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3A4" w:rsidRDefault="00AF23A4" w:rsidP="00AF23A4">
      <w:pPr>
        <w:spacing w:after="0" w:line="276" w:lineRule="auto"/>
        <w:jc w:val="center"/>
        <w:rPr>
          <w:b/>
        </w:rPr>
      </w:pPr>
      <w:r>
        <w:rPr>
          <w:b/>
        </w:rPr>
        <w:t>Техническое задание</w:t>
      </w:r>
    </w:p>
    <w:p w:rsidR="003460A1" w:rsidRDefault="003460A1" w:rsidP="00AF23A4">
      <w:pPr>
        <w:spacing w:after="0" w:line="276" w:lineRule="auto"/>
        <w:jc w:val="center"/>
        <w:rPr>
          <w:b/>
        </w:rPr>
      </w:pPr>
    </w:p>
    <w:p w:rsidR="003460A1" w:rsidRPr="00391E30" w:rsidRDefault="003460A1" w:rsidP="002614D6">
      <w:pPr>
        <w:pStyle w:val="a3"/>
        <w:numPr>
          <w:ilvl w:val="0"/>
          <w:numId w:val="8"/>
        </w:numPr>
        <w:spacing w:after="0" w:line="276" w:lineRule="auto"/>
        <w:rPr>
          <w:b/>
        </w:rPr>
      </w:pPr>
      <w:r w:rsidRPr="003460A1">
        <w:rPr>
          <w:b/>
        </w:rPr>
        <w:t>Система управления транспортным средством (ТС)</w:t>
      </w:r>
      <w:r w:rsidRPr="00391E30">
        <w:rPr>
          <w:b/>
        </w:rPr>
        <w:t xml:space="preserve"> на базе технологий ГЛОНАСС/</w:t>
      </w:r>
      <w:r w:rsidRPr="00391E30">
        <w:rPr>
          <w:b/>
          <w:lang w:val="en-US"/>
        </w:rPr>
        <w:t>GSM</w:t>
      </w:r>
      <w:r w:rsidRPr="00391E30">
        <w:rPr>
          <w:b/>
        </w:rPr>
        <w:t xml:space="preserve"> должна включать в свой состав:</w:t>
      </w:r>
    </w:p>
    <w:p w:rsidR="003460A1" w:rsidRPr="00F338F5" w:rsidRDefault="003460A1" w:rsidP="002614D6">
      <w:pPr>
        <w:pStyle w:val="a3"/>
        <w:numPr>
          <w:ilvl w:val="0"/>
          <w:numId w:val="1"/>
        </w:numPr>
        <w:spacing w:after="0" w:line="276" w:lineRule="auto"/>
        <w:rPr>
          <w:b/>
        </w:rPr>
      </w:pPr>
      <w:r w:rsidRPr="00F338F5">
        <w:t xml:space="preserve">Правообладатель, обладающий исключительными имущественными правами </w:t>
      </w:r>
      <w:proofErr w:type="gramStart"/>
      <w:r w:rsidRPr="00F338F5">
        <w:t>на</w:t>
      </w:r>
      <w:proofErr w:type="gramEnd"/>
      <w:r w:rsidRPr="00F338F5">
        <w:t xml:space="preserve"> </w:t>
      </w:r>
      <w:proofErr w:type="gramStart"/>
      <w:r w:rsidRPr="00F338F5">
        <w:t>ПО</w:t>
      </w:r>
      <w:proofErr w:type="gramEnd"/>
      <w:r w:rsidRPr="00F338F5">
        <w:t xml:space="preserve"> для спутникового мониторинга и контроля мобильных объектов, должен быть резидентом Российской Федерации. </w:t>
      </w:r>
    </w:p>
    <w:p w:rsidR="003460A1" w:rsidRPr="00DD3678" w:rsidRDefault="003460A1" w:rsidP="002614D6">
      <w:pPr>
        <w:numPr>
          <w:ilvl w:val="0"/>
          <w:numId w:val="1"/>
        </w:numPr>
        <w:suppressAutoHyphens/>
        <w:spacing w:after="0" w:line="276" w:lineRule="auto"/>
        <w:rPr>
          <w:color w:val="000000"/>
        </w:rPr>
      </w:pPr>
      <w:r w:rsidRPr="00DD3678">
        <w:rPr>
          <w:color w:val="000000"/>
        </w:rPr>
        <w:t xml:space="preserve">Центральный (серверный) аппаратно-программный комплекс системы, обеспечивающий сбор, хранение и обработку информации, поступающей от бортового оборудования, установленного </w:t>
      </w:r>
      <w:proofErr w:type="gramStart"/>
      <w:r w:rsidRPr="00DD3678">
        <w:rPr>
          <w:color w:val="000000"/>
        </w:rPr>
        <w:t>на</w:t>
      </w:r>
      <w:proofErr w:type="gramEnd"/>
      <w:r w:rsidRPr="00DD3678">
        <w:rPr>
          <w:color w:val="000000"/>
        </w:rPr>
        <w:t xml:space="preserve"> ТС.</w:t>
      </w:r>
      <w:r w:rsidR="00E03C14" w:rsidRPr="00DD3678">
        <w:rPr>
          <w:color w:val="000000"/>
        </w:rPr>
        <w:t xml:space="preserve"> </w:t>
      </w:r>
      <w:r w:rsidR="00DD3678" w:rsidRPr="00DD3678">
        <w:rPr>
          <w:color w:val="000000"/>
        </w:rPr>
        <w:t>Должен быть установлен и настроен на мощностях Заказчика.</w:t>
      </w:r>
    </w:p>
    <w:p w:rsidR="003460A1" w:rsidRPr="00A40263" w:rsidRDefault="003460A1" w:rsidP="002614D6">
      <w:pPr>
        <w:numPr>
          <w:ilvl w:val="0"/>
          <w:numId w:val="1"/>
        </w:numPr>
        <w:suppressAutoHyphens/>
        <w:spacing w:after="0" w:line="276" w:lineRule="auto"/>
        <w:rPr>
          <w:color w:val="000000"/>
        </w:rPr>
      </w:pPr>
      <w:r w:rsidRPr="00A40263">
        <w:rPr>
          <w:color w:val="000000"/>
        </w:rPr>
        <w:t xml:space="preserve">Программное обеспечение для осуществления </w:t>
      </w:r>
      <w:r w:rsidRPr="00A40263">
        <w:rPr>
          <w:color w:val="000000"/>
          <w:lang w:val="en-US"/>
        </w:rPr>
        <w:t>Web</w:t>
      </w:r>
      <w:r w:rsidRPr="00A40263">
        <w:rPr>
          <w:color w:val="000000"/>
        </w:rPr>
        <w:t xml:space="preserve">-мониторинга, с помощью которого пользователи могут осуществлять мониторинг объектов в режиме реального времени и за период, вести учет техники, формировать основные типовые отчеты. </w:t>
      </w:r>
    </w:p>
    <w:p w:rsidR="003460A1" w:rsidRPr="00A40263" w:rsidRDefault="003460A1" w:rsidP="002614D6">
      <w:pPr>
        <w:numPr>
          <w:ilvl w:val="0"/>
          <w:numId w:val="1"/>
        </w:numPr>
        <w:suppressAutoHyphens/>
        <w:spacing w:after="0" w:line="256" w:lineRule="auto"/>
      </w:pPr>
      <w:r w:rsidRPr="00A40263">
        <w:rPr>
          <w:color w:val="000000"/>
        </w:rPr>
        <w:t>Программное обеспечение для осуществления мониторинга объектов с использованием мобильных устройств.</w:t>
      </w:r>
    </w:p>
    <w:p w:rsidR="003460A1" w:rsidRPr="00A40263" w:rsidRDefault="003460A1" w:rsidP="002614D6">
      <w:pPr>
        <w:numPr>
          <w:ilvl w:val="0"/>
          <w:numId w:val="1"/>
        </w:numPr>
        <w:suppressAutoHyphens/>
        <w:spacing w:after="0" w:line="256" w:lineRule="auto"/>
        <w:ind w:hanging="357"/>
      </w:pPr>
      <w:r w:rsidRPr="00A40263">
        <w:t xml:space="preserve">Комплект бортового оборудования, устанавливаемого </w:t>
      </w:r>
      <w:proofErr w:type="gramStart"/>
      <w:r w:rsidRPr="00A40263">
        <w:t>на</w:t>
      </w:r>
      <w:proofErr w:type="gramEnd"/>
      <w:r w:rsidRPr="00A40263">
        <w:t xml:space="preserve"> ТС </w:t>
      </w:r>
      <w:proofErr w:type="gramStart"/>
      <w:r w:rsidRPr="00A40263">
        <w:t>для</w:t>
      </w:r>
      <w:proofErr w:type="gramEnd"/>
      <w:r w:rsidRPr="00A40263">
        <w:t xml:space="preserve"> обеспечения мониторинга перемещения ТС. </w:t>
      </w:r>
    </w:p>
    <w:p w:rsidR="003460A1" w:rsidRDefault="003460A1" w:rsidP="002614D6">
      <w:pPr>
        <w:spacing w:after="0"/>
        <w:ind w:left="927"/>
        <w:rPr>
          <w:b/>
        </w:rPr>
      </w:pPr>
    </w:p>
    <w:p w:rsidR="006D0215" w:rsidRPr="00082094" w:rsidRDefault="006D0215" w:rsidP="002614D6">
      <w:pPr>
        <w:numPr>
          <w:ilvl w:val="0"/>
          <w:numId w:val="8"/>
        </w:numPr>
        <w:spacing w:after="0"/>
        <w:rPr>
          <w:b/>
        </w:rPr>
      </w:pPr>
      <w:r w:rsidRPr="00082094">
        <w:rPr>
          <w:b/>
        </w:rPr>
        <w:t>Требования к техническому обеспечению:</w:t>
      </w:r>
    </w:p>
    <w:p w:rsidR="006D0215" w:rsidRPr="00082094" w:rsidRDefault="006D0215" w:rsidP="002614D6">
      <w:pPr>
        <w:numPr>
          <w:ilvl w:val="0"/>
          <w:numId w:val="7"/>
        </w:numPr>
        <w:tabs>
          <w:tab w:val="clear" w:pos="405"/>
          <w:tab w:val="num" w:pos="810"/>
        </w:tabs>
        <w:spacing w:after="0"/>
        <w:ind w:left="810"/>
      </w:pPr>
      <w:r w:rsidRPr="00082094">
        <w:t>Бортовой навигационный терминал системы, установленный на</w:t>
      </w:r>
      <w:r w:rsidR="00DA1D5A">
        <w:t xml:space="preserve"> </w:t>
      </w:r>
      <w:r w:rsidRPr="00082094">
        <w:t>Т</w:t>
      </w:r>
      <w:r>
        <w:t>С</w:t>
      </w:r>
      <w:r w:rsidRPr="00082094">
        <w:t xml:space="preserve">, получает кодовые сигналы со спутников системы ГЛОНАСС/GPS, на основании которых вычисляются координаты точного местоположения транспортного средства в пространстве, а также скорость, направление движения и точное время. </w:t>
      </w:r>
    </w:p>
    <w:p w:rsidR="006D0215" w:rsidRPr="00082094" w:rsidRDefault="006D0215" w:rsidP="006D0215">
      <w:pPr>
        <w:numPr>
          <w:ilvl w:val="0"/>
          <w:numId w:val="7"/>
        </w:numPr>
        <w:tabs>
          <w:tab w:val="clear" w:pos="405"/>
          <w:tab w:val="num" w:pos="810"/>
        </w:tabs>
        <w:spacing w:after="0"/>
        <w:ind w:left="810"/>
      </w:pPr>
      <w:r w:rsidRPr="00082094">
        <w:t>Бортовой навигационный терминал обеспечивает определение навигационных параметров (координат) со среднеквадратической погрешностью не более 3м;</w:t>
      </w:r>
    </w:p>
    <w:p w:rsidR="006D0215" w:rsidRPr="00082094" w:rsidRDefault="006D0215" w:rsidP="006D0215">
      <w:pPr>
        <w:numPr>
          <w:ilvl w:val="0"/>
          <w:numId w:val="7"/>
        </w:numPr>
        <w:tabs>
          <w:tab w:val="clear" w:pos="405"/>
          <w:tab w:val="num" w:pos="810"/>
        </w:tabs>
        <w:spacing w:after="0"/>
        <w:ind w:left="810"/>
      </w:pPr>
      <w:r w:rsidRPr="00082094">
        <w:t>С заданной периодичностью, либо адаптивно (принимая решение о записи точки на основании характера движения, изменения скорости и направления движения), координаты записываются в энергонезависимую память. Кроме того, в память записываются состояние различных датчиков, подключенных к контроллеру, события и другие параметры, определяемые ТЗ;</w:t>
      </w:r>
    </w:p>
    <w:p w:rsidR="006D0215" w:rsidRPr="00082094" w:rsidRDefault="006D0215" w:rsidP="006D0215">
      <w:pPr>
        <w:numPr>
          <w:ilvl w:val="0"/>
          <w:numId w:val="7"/>
        </w:numPr>
        <w:tabs>
          <w:tab w:val="clear" w:pos="405"/>
          <w:tab w:val="num" w:pos="810"/>
        </w:tabs>
        <w:spacing w:after="0"/>
        <w:ind w:left="810"/>
      </w:pPr>
      <w:r w:rsidRPr="00DD3678">
        <w:t xml:space="preserve">Сервер подключается к сети по выделенному каналу с </w:t>
      </w:r>
      <w:proofErr w:type="gramStart"/>
      <w:r w:rsidRPr="00DD3678">
        <w:t>постоянным</w:t>
      </w:r>
      <w:proofErr w:type="gramEnd"/>
      <w:r w:rsidRPr="00DD3678">
        <w:t xml:space="preserve"> IP-адресом</w:t>
      </w:r>
      <w:r w:rsidR="00172CC7">
        <w:t>.</w:t>
      </w:r>
      <w:r w:rsidRPr="00DD3678">
        <w:t xml:space="preserve"> В</w:t>
      </w:r>
      <w:r w:rsidRPr="00082094">
        <w:t xml:space="preserve"> задачу сервера входит прием данных с контроллеров, их хранение и передача по запросу на диспетчерские места; </w:t>
      </w:r>
    </w:p>
    <w:p w:rsidR="006D0215" w:rsidRDefault="006D0215" w:rsidP="006D0215">
      <w:pPr>
        <w:numPr>
          <w:ilvl w:val="0"/>
          <w:numId w:val="7"/>
        </w:numPr>
        <w:tabs>
          <w:tab w:val="clear" w:pos="405"/>
          <w:tab w:val="num" w:pos="810"/>
        </w:tabs>
        <w:spacing w:after="0"/>
        <w:ind w:left="810"/>
      </w:pPr>
      <w:r w:rsidRPr="00082094">
        <w:t xml:space="preserve">Диспетчерские рабочие места представляют собой персональные компьютеры или ноутбуки Заказчика. </w:t>
      </w:r>
    </w:p>
    <w:p w:rsidR="003460A1" w:rsidRDefault="003460A1" w:rsidP="003460A1">
      <w:pPr>
        <w:tabs>
          <w:tab w:val="num" w:pos="810"/>
        </w:tabs>
        <w:spacing w:after="0"/>
        <w:ind w:left="810"/>
      </w:pPr>
    </w:p>
    <w:p w:rsidR="006D0215" w:rsidRPr="00082094" w:rsidRDefault="006D0215" w:rsidP="006D0215">
      <w:pPr>
        <w:numPr>
          <w:ilvl w:val="0"/>
          <w:numId w:val="8"/>
        </w:numPr>
        <w:spacing w:after="0"/>
        <w:rPr>
          <w:b/>
        </w:rPr>
      </w:pPr>
      <w:r w:rsidRPr="00082094">
        <w:rPr>
          <w:b/>
        </w:rPr>
        <w:t xml:space="preserve">Требования к бортовому навигационному оборудованию, установленному </w:t>
      </w:r>
      <w:proofErr w:type="gramStart"/>
      <w:r w:rsidRPr="00082094">
        <w:rPr>
          <w:b/>
        </w:rPr>
        <w:t>на</w:t>
      </w:r>
      <w:proofErr w:type="gramEnd"/>
      <w:r w:rsidRPr="00082094">
        <w:rPr>
          <w:b/>
        </w:rPr>
        <w:t xml:space="preserve"> Т</w:t>
      </w:r>
      <w:r>
        <w:rPr>
          <w:b/>
        </w:rPr>
        <w:t>С</w:t>
      </w:r>
      <w:r w:rsidRPr="00082094">
        <w:rPr>
          <w:b/>
        </w:rPr>
        <w:t>:</w:t>
      </w:r>
    </w:p>
    <w:p w:rsidR="006D0215" w:rsidRPr="00172CC7" w:rsidRDefault="006D0215" w:rsidP="006D0215">
      <w:pPr>
        <w:numPr>
          <w:ilvl w:val="0"/>
          <w:numId w:val="7"/>
        </w:numPr>
        <w:tabs>
          <w:tab w:val="clear" w:pos="405"/>
          <w:tab w:val="num" w:pos="810"/>
        </w:tabs>
        <w:spacing w:after="0"/>
        <w:ind w:left="810"/>
        <w:rPr>
          <w:bCs/>
        </w:rPr>
      </w:pPr>
      <w:r>
        <w:rPr>
          <w:bCs/>
        </w:rPr>
        <w:t>Терминал должен быть выполнен</w:t>
      </w:r>
      <w:r w:rsidRPr="00D81BB9">
        <w:rPr>
          <w:bCs/>
        </w:rPr>
        <w:t xml:space="preserve"> в пластиковом корпусе из негорючего АБС-пластика с габаритными размерами </w:t>
      </w:r>
      <w:r w:rsidRPr="00172CC7">
        <w:rPr>
          <w:bCs/>
        </w:rPr>
        <w:t xml:space="preserve">не более </w:t>
      </w:r>
      <w:r w:rsidR="00172CC7" w:rsidRPr="00172CC7">
        <w:rPr>
          <w:bCs/>
        </w:rPr>
        <w:t>11</w:t>
      </w:r>
      <w:r w:rsidRPr="00172CC7">
        <w:rPr>
          <w:bCs/>
        </w:rPr>
        <w:t xml:space="preserve">0x65x35 (мм) </w:t>
      </w:r>
      <w:r w:rsidR="00172CC7">
        <w:rPr>
          <w:bCs/>
        </w:rPr>
        <w:t>(</w:t>
      </w:r>
      <w:r w:rsidRPr="00172CC7">
        <w:rPr>
          <w:bCs/>
        </w:rPr>
        <w:t>с учетом креплений).</w:t>
      </w:r>
    </w:p>
    <w:p w:rsidR="006D0215" w:rsidRPr="008006AA" w:rsidRDefault="006D0215" w:rsidP="006D0215">
      <w:pPr>
        <w:numPr>
          <w:ilvl w:val="0"/>
          <w:numId w:val="7"/>
        </w:numPr>
        <w:tabs>
          <w:tab w:val="clear" w:pos="405"/>
          <w:tab w:val="num" w:pos="810"/>
        </w:tabs>
        <w:spacing w:after="0"/>
        <w:ind w:left="810"/>
        <w:rPr>
          <w:bCs/>
        </w:rPr>
      </w:pPr>
      <w:r w:rsidRPr="00D81BB9">
        <w:rPr>
          <w:bCs/>
        </w:rPr>
        <w:t xml:space="preserve">Корпус </w:t>
      </w:r>
      <w:r>
        <w:rPr>
          <w:bCs/>
        </w:rPr>
        <w:t>терминала</w:t>
      </w:r>
      <w:r w:rsidRPr="00D81BB9">
        <w:rPr>
          <w:bCs/>
        </w:rPr>
        <w:t xml:space="preserve"> должен иметь степень защиты не ниже IP51 (защита от пыли и </w:t>
      </w:r>
      <w:r w:rsidRPr="008006AA">
        <w:rPr>
          <w:bCs/>
        </w:rPr>
        <w:t>вертикально падающих капель) по ГОСТ 14254-96.</w:t>
      </w:r>
    </w:p>
    <w:p w:rsidR="006D0215" w:rsidRPr="008006AA" w:rsidRDefault="006D0215" w:rsidP="006D0215">
      <w:pPr>
        <w:numPr>
          <w:ilvl w:val="0"/>
          <w:numId w:val="7"/>
        </w:numPr>
        <w:tabs>
          <w:tab w:val="clear" w:pos="405"/>
          <w:tab w:val="num" w:pos="810"/>
        </w:tabs>
        <w:spacing w:after="0"/>
        <w:ind w:left="810"/>
        <w:rPr>
          <w:bCs/>
        </w:rPr>
      </w:pPr>
      <w:r w:rsidRPr="008006AA">
        <w:rPr>
          <w:bCs/>
        </w:rPr>
        <w:t xml:space="preserve">Терминал должен передавать навигационные данные на сервер и использованием протоколов </w:t>
      </w:r>
      <w:proofErr w:type="spellStart"/>
      <w:r w:rsidRPr="008006AA">
        <w:rPr>
          <w:bCs/>
        </w:rPr>
        <w:t>Wialon</w:t>
      </w:r>
      <w:proofErr w:type="spellEnd"/>
      <w:r w:rsidRPr="008006AA">
        <w:rPr>
          <w:bCs/>
        </w:rPr>
        <w:t xml:space="preserve"> IPS v1.1, </w:t>
      </w:r>
      <w:proofErr w:type="spellStart"/>
      <w:r w:rsidRPr="008006AA">
        <w:rPr>
          <w:bCs/>
        </w:rPr>
        <w:t>Wialon</w:t>
      </w:r>
      <w:proofErr w:type="spellEnd"/>
      <w:r w:rsidRPr="008006AA">
        <w:rPr>
          <w:bCs/>
        </w:rPr>
        <w:t xml:space="preserve"> IPS v2.0 и EGTS. Протокол выбирается на этапе конфигурирования терминала.</w:t>
      </w:r>
    </w:p>
    <w:p w:rsidR="006D0215" w:rsidRPr="00D81BB9" w:rsidRDefault="006D0215" w:rsidP="006D0215">
      <w:pPr>
        <w:numPr>
          <w:ilvl w:val="0"/>
          <w:numId w:val="7"/>
        </w:numPr>
        <w:tabs>
          <w:tab w:val="clear" w:pos="405"/>
          <w:tab w:val="num" w:pos="810"/>
        </w:tabs>
        <w:spacing w:after="0"/>
        <w:ind w:left="810"/>
        <w:rPr>
          <w:bCs/>
        </w:rPr>
      </w:pPr>
      <w:r>
        <w:rPr>
          <w:bCs/>
        </w:rPr>
        <w:lastRenderedPageBreak/>
        <w:t xml:space="preserve">Терминал должен </w:t>
      </w:r>
      <w:r w:rsidRPr="00D81BB9">
        <w:rPr>
          <w:bCs/>
        </w:rPr>
        <w:t xml:space="preserve">сохранять работоспособность в температурном диапазоне </w:t>
      </w:r>
      <w:proofErr w:type="gramStart"/>
      <w:r w:rsidRPr="00D81BB9">
        <w:rPr>
          <w:bCs/>
        </w:rPr>
        <w:t>от</w:t>
      </w:r>
      <w:proofErr w:type="gramEnd"/>
      <w:r w:rsidRPr="00D81BB9">
        <w:rPr>
          <w:bCs/>
        </w:rPr>
        <w:t xml:space="preserve"> </w:t>
      </w:r>
      <w:proofErr w:type="gramStart"/>
      <w:r w:rsidRPr="00D81BB9">
        <w:rPr>
          <w:bCs/>
        </w:rPr>
        <w:t>минус</w:t>
      </w:r>
      <w:proofErr w:type="gramEnd"/>
      <w:r w:rsidRPr="00D81BB9">
        <w:rPr>
          <w:bCs/>
        </w:rPr>
        <w:t xml:space="preserve"> 40 до плюс 85 </w:t>
      </w:r>
      <w:r>
        <w:rPr>
          <w:bCs/>
        </w:rPr>
        <w:t>градусов по Цельсию</w:t>
      </w:r>
      <w:r w:rsidRPr="00D81BB9">
        <w:rPr>
          <w:bCs/>
        </w:rPr>
        <w:t xml:space="preserve"> (без учета АКБ).</w:t>
      </w:r>
    </w:p>
    <w:p w:rsidR="00172CC7" w:rsidRDefault="006D0215" w:rsidP="006D0215">
      <w:pPr>
        <w:numPr>
          <w:ilvl w:val="0"/>
          <w:numId w:val="7"/>
        </w:numPr>
        <w:tabs>
          <w:tab w:val="clear" w:pos="405"/>
          <w:tab w:val="num" w:pos="810"/>
        </w:tabs>
        <w:spacing w:after="0"/>
        <w:ind w:left="810"/>
        <w:rPr>
          <w:bCs/>
        </w:rPr>
      </w:pPr>
      <w:r>
        <w:rPr>
          <w:bCs/>
        </w:rPr>
        <w:t xml:space="preserve">Терминал должен </w:t>
      </w:r>
      <w:r w:rsidRPr="00D81BB9">
        <w:rPr>
          <w:bCs/>
        </w:rPr>
        <w:t xml:space="preserve">сохранять работоспособность при относительной влажности не более 80 % при температуре </w:t>
      </w:r>
      <w:r w:rsidRPr="00172CC7">
        <w:rPr>
          <w:bCs/>
        </w:rPr>
        <w:t xml:space="preserve">плюс 35 </w:t>
      </w:r>
      <w:proofErr w:type="spellStart"/>
      <w:r w:rsidRPr="00172CC7">
        <w:rPr>
          <w:bCs/>
          <w:vertAlign w:val="superscript"/>
        </w:rPr>
        <w:t>о</w:t>
      </w:r>
      <w:r w:rsidRPr="00172CC7">
        <w:rPr>
          <w:bCs/>
        </w:rPr>
        <w:t>С</w:t>
      </w:r>
      <w:proofErr w:type="spellEnd"/>
      <w:r w:rsidRPr="00172CC7">
        <w:rPr>
          <w:bCs/>
        </w:rPr>
        <w:t>.</w:t>
      </w:r>
    </w:p>
    <w:p w:rsidR="006D0215" w:rsidRPr="00D81BB9" w:rsidRDefault="00172CC7" w:rsidP="006D0215">
      <w:pPr>
        <w:numPr>
          <w:ilvl w:val="0"/>
          <w:numId w:val="7"/>
        </w:numPr>
        <w:tabs>
          <w:tab w:val="clear" w:pos="405"/>
          <w:tab w:val="num" w:pos="810"/>
        </w:tabs>
        <w:spacing w:after="0"/>
        <w:ind w:left="810"/>
        <w:rPr>
          <w:bCs/>
        </w:rPr>
      </w:pPr>
      <w:r>
        <w:rPr>
          <w:bCs/>
        </w:rPr>
        <w:t xml:space="preserve"> </w:t>
      </w:r>
      <w:r w:rsidR="006D0215">
        <w:rPr>
          <w:bCs/>
        </w:rPr>
        <w:t xml:space="preserve">Терминал должен </w:t>
      </w:r>
      <w:r w:rsidR="006D0215" w:rsidRPr="00D81BB9">
        <w:rPr>
          <w:bCs/>
        </w:rPr>
        <w:t>сохранять работоспособность при напряжении питания от 8 до 40 В.</w:t>
      </w:r>
    </w:p>
    <w:p w:rsidR="006D0215" w:rsidRPr="00D81BB9" w:rsidRDefault="006D0215" w:rsidP="006D0215">
      <w:pPr>
        <w:numPr>
          <w:ilvl w:val="0"/>
          <w:numId w:val="7"/>
        </w:numPr>
        <w:tabs>
          <w:tab w:val="clear" w:pos="405"/>
          <w:tab w:val="num" w:pos="810"/>
        </w:tabs>
        <w:spacing w:after="0"/>
        <w:ind w:left="810"/>
        <w:rPr>
          <w:bCs/>
        </w:rPr>
      </w:pPr>
      <w:r>
        <w:rPr>
          <w:bCs/>
        </w:rPr>
        <w:t>Терминал должен иметь</w:t>
      </w:r>
      <w:r w:rsidRPr="00D81BB9">
        <w:rPr>
          <w:bCs/>
        </w:rPr>
        <w:t xml:space="preserve"> защиту цепи питания от перегрузки по току (самовосстанавливающий предохранитель).</w:t>
      </w:r>
    </w:p>
    <w:p w:rsidR="006D0215" w:rsidRPr="00D81BB9" w:rsidRDefault="006D0215" w:rsidP="006D0215">
      <w:pPr>
        <w:numPr>
          <w:ilvl w:val="0"/>
          <w:numId w:val="7"/>
        </w:numPr>
        <w:tabs>
          <w:tab w:val="clear" w:pos="405"/>
          <w:tab w:val="num" w:pos="810"/>
        </w:tabs>
        <w:spacing w:after="0"/>
        <w:ind w:left="810"/>
        <w:rPr>
          <w:bCs/>
        </w:rPr>
      </w:pPr>
      <w:r>
        <w:rPr>
          <w:bCs/>
        </w:rPr>
        <w:t xml:space="preserve">Терминал должен иметь </w:t>
      </w:r>
      <w:r w:rsidRPr="00D81BB9">
        <w:rPr>
          <w:bCs/>
        </w:rPr>
        <w:t>защиту от изменения полярности питающего напряжения.</w:t>
      </w:r>
    </w:p>
    <w:p w:rsidR="006D0215" w:rsidRPr="00D81BB9" w:rsidRDefault="006D0215" w:rsidP="006D0215">
      <w:pPr>
        <w:numPr>
          <w:ilvl w:val="0"/>
          <w:numId w:val="7"/>
        </w:numPr>
        <w:tabs>
          <w:tab w:val="clear" w:pos="405"/>
          <w:tab w:val="num" w:pos="810"/>
        </w:tabs>
        <w:spacing w:after="0"/>
        <w:ind w:left="810"/>
        <w:rPr>
          <w:bCs/>
        </w:rPr>
      </w:pPr>
      <w:r>
        <w:rPr>
          <w:bCs/>
        </w:rPr>
        <w:t xml:space="preserve">Терминал должен </w:t>
      </w:r>
      <w:r w:rsidRPr="00D81BB9">
        <w:rPr>
          <w:bCs/>
        </w:rPr>
        <w:t>иметь защиту от пониженного напряжения питания.</w:t>
      </w:r>
    </w:p>
    <w:p w:rsidR="00172CC7" w:rsidRPr="00172CC7" w:rsidRDefault="006D0215" w:rsidP="006D0215">
      <w:pPr>
        <w:numPr>
          <w:ilvl w:val="0"/>
          <w:numId w:val="7"/>
        </w:numPr>
        <w:tabs>
          <w:tab w:val="clear" w:pos="405"/>
          <w:tab w:val="num" w:pos="810"/>
        </w:tabs>
        <w:spacing w:after="0"/>
        <w:ind w:left="810"/>
        <w:rPr>
          <w:bCs/>
        </w:rPr>
      </w:pPr>
      <w:r w:rsidRPr="00172CC7">
        <w:rPr>
          <w:bCs/>
        </w:rPr>
        <w:t xml:space="preserve">Терминал должен иметь защиту цепи питания от кратковременных импульсов амплитудой </w:t>
      </w:r>
      <w:r w:rsidR="00172CC7" w:rsidRPr="00172CC7">
        <w:rPr>
          <w:bCs/>
        </w:rPr>
        <w:t>не более</w:t>
      </w:r>
      <w:r w:rsidRPr="00172CC7">
        <w:rPr>
          <w:bCs/>
        </w:rPr>
        <w:t xml:space="preserve"> 600 В</w:t>
      </w:r>
      <w:r w:rsidR="0059749C" w:rsidRPr="00172CC7">
        <w:rPr>
          <w:bCs/>
        </w:rPr>
        <w:t xml:space="preserve">. </w:t>
      </w:r>
    </w:p>
    <w:p w:rsidR="006D0215" w:rsidRPr="00172CC7" w:rsidRDefault="006D0215" w:rsidP="006D0215">
      <w:pPr>
        <w:numPr>
          <w:ilvl w:val="0"/>
          <w:numId w:val="7"/>
        </w:numPr>
        <w:tabs>
          <w:tab w:val="clear" w:pos="405"/>
          <w:tab w:val="num" w:pos="810"/>
        </w:tabs>
        <w:spacing w:after="0"/>
        <w:ind w:left="810"/>
        <w:rPr>
          <w:bCs/>
        </w:rPr>
      </w:pPr>
      <w:r w:rsidRPr="00172CC7">
        <w:rPr>
          <w:bCs/>
        </w:rPr>
        <w:t>Терминал должен иметь возможность установки литиевого аккумулятора с номинальным напряжением 3.7</w:t>
      </w:r>
      <w:proofErr w:type="gramStart"/>
      <w:r w:rsidRPr="00172CC7">
        <w:rPr>
          <w:bCs/>
        </w:rPr>
        <w:t xml:space="preserve"> В</w:t>
      </w:r>
      <w:proofErr w:type="gramEnd"/>
      <w:r w:rsidRPr="00172CC7">
        <w:rPr>
          <w:bCs/>
        </w:rPr>
        <w:t xml:space="preserve"> и емкостью не менее 0.4 </w:t>
      </w:r>
      <w:proofErr w:type="spellStart"/>
      <w:r w:rsidRPr="00172CC7">
        <w:rPr>
          <w:bCs/>
        </w:rPr>
        <w:t>Ач</w:t>
      </w:r>
      <w:proofErr w:type="spellEnd"/>
      <w:r w:rsidRPr="00172CC7">
        <w:rPr>
          <w:bCs/>
        </w:rPr>
        <w:t>. Режимы заряда и разряда (в том числе защита от глубокого разряда) аккумулятора должны обеспечиваться изделием.</w:t>
      </w:r>
    </w:p>
    <w:p w:rsidR="006D0215" w:rsidRPr="00D81BB9" w:rsidRDefault="006D0215" w:rsidP="006D0215">
      <w:pPr>
        <w:numPr>
          <w:ilvl w:val="0"/>
          <w:numId w:val="7"/>
        </w:numPr>
        <w:tabs>
          <w:tab w:val="clear" w:pos="405"/>
          <w:tab w:val="num" w:pos="810"/>
        </w:tabs>
        <w:spacing w:after="0"/>
        <w:ind w:left="810"/>
        <w:rPr>
          <w:bCs/>
        </w:rPr>
      </w:pPr>
      <w:r w:rsidRPr="00D81BB9">
        <w:rPr>
          <w:bCs/>
        </w:rPr>
        <w:t>Терминал должен обеспечивать передачу мониторинговой информации по сетям GSM 900 и 1800 с использованием технологий передачи данных GPRS и SMS.</w:t>
      </w:r>
    </w:p>
    <w:p w:rsidR="006D0215" w:rsidRPr="00D81BB9" w:rsidRDefault="006D0215" w:rsidP="006D0215">
      <w:pPr>
        <w:numPr>
          <w:ilvl w:val="0"/>
          <w:numId w:val="7"/>
        </w:numPr>
        <w:tabs>
          <w:tab w:val="clear" w:pos="405"/>
          <w:tab w:val="num" w:pos="810"/>
        </w:tabs>
        <w:spacing w:after="0"/>
        <w:ind w:left="810"/>
        <w:rPr>
          <w:bCs/>
        </w:rPr>
      </w:pPr>
      <w:r w:rsidRPr="00D81BB9">
        <w:rPr>
          <w:bCs/>
        </w:rPr>
        <w:t>Терминал должен обеспечивать получение навигационных данных от спутниковых систем навигации ГЛОНАСС и GPS.</w:t>
      </w:r>
    </w:p>
    <w:p w:rsidR="006D0215" w:rsidRPr="008006AA" w:rsidRDefault="006D0215" w:rsidP="006D0215">
      <w:pPr>
        <w:numPr>
          <w:ilvl w:val="0"/>
          <w:numId w:val="7"/>
        </w:numPr>
        <w:tabs>
          <w:tab w:val="clear" w:pos="405"/>
          <w:tab w:val="num" w:pos="810"/>
        </w:tabs>
        <w:spacing w:after="0"/>
        <w:ind w:left="810"/>
        <w:rPr>
          <w:bCs/>
        </w:rPr>
      </w:pPr>
      <w:r w:rsidRPr="008006AA">
        <w:rPr>
          <w:bCs/>
        </w:rPr>
        <w:t>Терминал должен иметь встроенные антенны GSM и ГЛОНАСС/GPS. Предусмотреть возможность установки разъемов для подключения внешних антенн вместо внутренних антенн.</w:t>
      </w:r>
    </w:p>
    <w:p w:rsidR="006D0215" w:rsidRPr="003E2F42" w:rsidRDefault="006D0215" w:rsidP="006D0215">
      <w:pPr>
        <w:numPr>
          <w:ilvl w:val="0"/>
          <w:numId w:val="7"/>
        </w:numPr>
        <w:tabs>
          <w:tab w:val="clear" w:pos="405"/>
          <w:tab w:val="num" w:pos="810"/>
        </w:tabs>
        <w:spacing w:after="0"/>
        <w:ind w:left="810"/>
        <w:rPr>
          <w:bCs/>
        </w:rPr>
      </w:pPr>
      <w:r w:rsidRPr="00D81BB9">
        <w:rPr>
          <w:bCs/>
        </w:rPr>
        <w:t>Терминал должен иметь возм</w:t>
      </w:r>
      <w:r>
        <w:rPr>
          <w:bCs/>
        </w:rPr>
        <w:t xml:space="preserve">ожность установки 2-х SIM-карт. </w:t>
      </w:r>
      <w:r>
        <w:t xml:space="preserve">Вместо одной из </w:t>
      </w:r>
      <w:r>
        <w:rPr>
          <w:lang w:val="en-US"/>
        </w:rPr>
        <w:t>SIM</w:t>
      </w:r>
      <w:r w:rsidRPr="006C4FB5">
        <w:t xml:space="preserve"> </w:t>
      </w:r>
      <w:r>
        <w:t xml:space="preserve">карт допускается установка </w:t>
      </w:r>
      <w:r>
        <w:rPr>
          <w:lang w:val="en-US"/>
        </w:rPr>
        <w:t>SIM</w:t>
      </w:r>
      <w:r>
        <w:t xml:space="preserve"> чипа. При установке </w:t>
      </w:r>
      <w:r>
        <w:rPr>
          <w:lang w:val="en-US"/>
        </w:rPr>
        <w:t>SIM</w:t>
      </w:r>
      <w:r w:rsidRPr="006B5983">
        <w:t xml:space="preserve"> чипа </w:t>
      </w:r>
      <w:r>
        <w:t>установка второй СИМ карты должна исключаться.</w:t>
      </w:r>
    </w:p>
    <w:p w:rsidR="006D0215" w:rsidRDefault="006D0215" w:rsidP="006D0215">
      <w:pPr>
        <w:numPr>
          <w:ilvl w:val="0"/>
          <w:numId w:val="7"/>
        </w:numPr>
        <w:tabs>
          <w:tab w:val="clear" w:pos="405"/>
          <w:tab w:val="num" w:pos="810"/>
        </w:tabs>
        <w:spacing w:after="0"/>
        <w:ind w:left="810"/>
        <w:rPr>
          <w:bCs/>
        </w:rPr>
      </w:pPr>
      <w:r w:rsidRPr="00D81BB9">
        <w:rPr>
          <w:bCs/>
        </w:rPr>
        <w:t>Термина</w:t>
      </w:r>
      <w:r>
        <w:rPr>
          <w:bCs/>
        </w:rPr>
        <w:t xml:space="preserve">л должен иметь энергонезависимую встроенную </w:t>
      </w:r>
      <w:r w:rsidRPr="00D81BB9">
        <w:rPr>
          <w:bCs/>
        </w:rPr>
        <w:t>память объемом</w:t>
      </w:r>
      <w:r w:rsidR="00F53336">
        <w:rPr>
          <w:bCs/>
        </w:rPr>
        <w:t xml:space="preserve"> не менее</w:t>
      </w:r>
      <w:r w:rsidRPr="00D81BB9">
        <w:rPr>
          <w:bCs/>
        </w:rPr>
        <w:t xml:space="preserve"> 4</w:t>
      </w:r>
      <w:r>
        <w:rPr>
          <w:bCs/>
        </w:rPr>
        <w:t xml:space="preserve"> </w:t>
      </w:r>
      <w:proofErr w:type="spellStart"/>
      <w:r w:rsidRPr="00D81BB9">
        <w:rPr>
          <w:bCs/>
        </w:rPr>
        <w:t>МБайт</w:t>
      </w:r>
      <w:proofErr w:type="spellEnd"/>
      <w:r w:rsidRPr="00D81BB9">
        <w:rPr>
          <w:bCs/>
        </w:rPr>
        <w:t xml:space="preserve"> для сохранения настроек и </w:t>
      </w:r>
      <w:r>
        <w:rPr>
          <w:bCs/>
        </w:rPr>
        <w:t>записей о маршруте в количестве не менее 55 </w:t>
      </w:r>
      <w:r w:rsidRPr="001F5B60">
        <w:rPr>
          <w:bCs/>
        </w:rPr>
        <w:t>000</w:t>
      </w:r>
      <w:r>
        <w:rPr>
          <w:bCs/>
        </w:rPr>
        <w:t xml:space="preserve"> точек.</w:t>
      </w:r>
    </w:p>
    <w:p w:rsidR="006D0215" w:rsidRPr="00D81BB9" w:rsidRDefault="006D0215" w:rsidP="006D0215">
      <w:pPr>
        <w:numPr>
          <w:ilvl w:val="0"/>
          <w:numId w:val="7"/>
        </w:numPr>
        <w:tabs>
          <w:tab w:val="clear" w:pos="405"/>
          <w:tab w:val="num" w:pos="810"/>
        </w:tabs>
        <w:spacing w:after="0"/>
        <w:ind w:left="810"/>
        <w:rPr>
          <w:bCs/>
        </w:rPr>
      </w:pPr>
      <w:r w:rsidRPr="00D81BB9">
        <w:rPr>
          <w:bCs/>
        </w:rPr>
        <w:t xml:space="preserve">Терминал должен иметь возможность дооснащения изделия разъемом для подключения карт </w:t>
      </w:r>
      <w:proofErr w:type="spellStart"/>
      <w:r w:rsidRPr="00D81BB9">
        <w:rPr>
          <w:bCs/>
        </w:rPr>
        <w:t>microSD</w:t>
      </w:r>
      <w:proofErr w:type="spellEnd"/>
      <w:r w:rsidRPr="00D81BB9">
        <w:rPr>
          <w:bCs/>
        </w:rPr>
        <w:t>.</w:t>
      </w:r>
    </w:p>
    <w:p w:rsidR="00453235" w:rsidRDefault="006D0215" w:rsidP="006D0215">
      <w:pPr>
        <w:numPr>
          <w:ilvl w:val="0"/>
          <w:numId w:val="7"/>
        </w:numPr>
        <w:tabs>
          <w:tab w:val="clear" w:pos="405"/>
          <w:tab w:val="num" w:pos="810"/>
        </w:tabs>
        <w:spacing w:after="0"/>
        <w:ind w:left="810"/>
        <w:rPr>
          <w:bCs/>
        </w:rPr>
      </w:pPr>
      <w:r w:rsidRPr="00453235">
        <w:rPr>
          <w:bCs/>
        </w:rPr>
        <w:t xml:space="preserve">Для подключения внешних цепей терминал должен иметь двенадцати контактный разъем типа </w:t>
      </w:r>
      <w:proofErr w:type="spellStart"/>
      <w:r w:rsidRPr="00453235">
        <w:rPr>
          <w:bCs/>
        </w:rPr>
        <w:t>Molex</w:t>
      </w:r>
      <w:proofErr w:type="spellEnd"/>
      <w:r w:rsidRPr="00453235">
        <w:rPr>
          <w:bCs/>
        </w:rPr>
        <w:t xml:space="preserve"> </w:t>
      </w:r>
      <w:proofErr w:type="spellStart"/>
      <w:r w:rsidRPr="00453235">
        <w:rPr>
          <w:bCs/>
        </w:rPr>
        <w:t>Mini-Fit</w:t>
      </w:r>
      <w:proofErr w:type="spellEnd"/>
      <w:r w:rsidRPr="00453235">
        <w:rPr>
          <w:bCs/>
        </w:rPr>
        <w:t xml:space="preserve"> (далее «внешний разъем»).</w:t>
      </w:r>
      <w:r w:rsidR="00BE1950" w:rsidRPr="00453235">
        <w:rPr>
          <w:bCs/>
        </w:rPr>
        <w:t xml:space="preserve"> </w:t>
      </w:r>
    </w:p>
    <w:p w:rsidR="006D0215" w:rsidRPr="00453235" w:rsidRDefault="006D0215" w:rsidP="006D0215">
      <w:pPr>
        <w:numPr>
          <w:ilvl w:val="0"/>
          <w:numId w:val="7"/>
        </w:numPr>
        <w:tabs>
          <w:tab w:val="clear" w:pos="405"/>
          <w:tab w:val="num" w:pos="810"/>
        </w:tabs>
        <w:spacing w:after="0"/>
        <w:ind w:left="810"/>
        <w:rPr>
          <w:bCs/>
        </w:rPr>
      </w:pPr>
      <w:r w:rsidRPr="00453235">
        <w:rPr>
          <w:bCs/>
        </w:rPr>
        <w:t>Терминал должен иметь один интерфейс RS-485, оснащенный терминирующим резистором.</w:t>
      </w:r>
    </w:p>
    <w:p w:rsidR="006D0215" w:rsidRPr="004420B0" w:rsidRDefault="006D0215" w:rsidP="006D0215">
      <w:pPr>
        <w:numPr>
          <w:ilvl w:val="0"/>
          <w:numId w:val="7"/>
        </w:numPr>
        <w:tabs>
          <w:tab w:val="clear" w:pos="405"/>
          <w:tab w:val="num" w:pos="810"/>
        </w:tabs>
        <w:spacing w:after="0"/>
        <w:ind w:left="810"/>
        <w:rPr>
          <w:bCs/>
        </w:rPr>
      </w:pPr>
      <w:r w:rsidRPr="004420B0">
        <w:rPr>
          <w:bCs/>
        </w:rPr>
        <w:t>Терминал должен иметь возможность дооснащения изделия</w:t>
      </w:r>
      <w:r w:rsidR="00C86324" w:rsidRPr="004420B0">
        <w:rPr>
          <w:bCs/>
        </w:rPr>
        <w:t xml:space="preserve"> интерфейсами: не менее 1</w:t>
      </w:r>
      <w:r w:rsidRPr="004420B0">
        <w:rPr>
          <w:bCs/>
        </w:rPr>
        <w:t xml:space="preserve"> CAN соответствующ</w:t>
      </w:r>
      <w:r w:rsidR="00C86324" w:rsidRPr="004420B0">
        <w:rPr>
          <w:bCs/>
        </w:rPr>
        <w:t>его</w:t>
      </w:r>
      <w:r w:rsidRPr="004420B0">
        <w:rPr>
          <w:bCs/>
        </w:rPr>
        <w:t xml:space="preserve"> спецификациям 2.0A и 2.0B или</w:t>
      </w:r>
      <w:r w:rsidR="00C86324" w:rsidRPr="004420B0">
        <w:rPr>
          <w:bCs/>
        </w:rPr>
        <w:t xml:space="preserve"> не менее 1</w:t>
      </w:r>
      <w:r w:rsidRPr="004420B0">
        <w:rPr>
          <w:bCs/>
        </w:rPr>
        <w:t xml:space="preserve"> RS-232.</w:t>
      </w:r>
    </w:p>
    <w:p w:rsidR="006D0215" w:rsidRPr="00CE5C75" w:rsidRDefault="006D0215" w:rsidP="006D0215">
      <w:pPr>
        <w:numPr>
          <w:ilvl w:val="0"/>
          <w:numId w:val="7"/>
        </w:numPr>
        <w:tabs>
          <w:tab w:val="clear" w:pos="405"/>
          <w:tab w:val="num" w:pos="810"/>
        </w:tabs>
        <w:spacing w:after="0"/>
        <w:ind w:left="810"/>
        <w:rPr>
          <w:bCs/>
        </w:rPr>
      </w:pPr>
      <w:r>
        <w:rPr>
          <w:bCs/>
        </w:rPr>
        <w:t>Терминал должен иметь возможность работать c Универсальным контроллер</w:t>
      </w:r>
      <w:r w:rsidR="00F53336">
        <w:rPr>
          <w:bCs/>
        </w:rPr>
        <w:t>о</w:t>
      </w:r>
      <w:r>
        <w:rPr>
          <w:bCs/>
        </w:rPr>
        <w:t xml:space="preserve">м CAN-шины; </w:t>
      </w:r>
    </w:p>
    <w:p w:rsidR="006D0215" w:rsidRPr="00D81BB9" w:rsidRDefault="006D0215" w:rsidP="006D0215">
      <w:pPr>
        <w:numPr>
          <w:ilvl w:val="0"/>
          <w:numId w:val="7"/>
        </w:numPr>
        <w:tabs>
          <w:tab w:val="clear" w:pos="405"/>
          <w:tab w:val="num" w:pos="810"/>
        </w:tabs>
        <w:spacing w:after="0"/>
        <w:ind w:left="810"/>
        <w:rPr>
          <w:bCs/>
        </w:rPr>
      </w:pPr>
      <w:r w:rsidRPr="00D81BB9">
        <w:rPr>
          <w:bCs/>
        </w:rPr>
        <w:t xml:space="preserve">Терминал должен </w:t>
      </w:r>
      <w:r w:rsidRPr="00213BB2">
        <w:rPr>
          <w:bCs/>
        </w:rPr>
        <w:t>иметь</w:t>
      </w:r>
      <w:r w:rsidR="00F53336" w:rsidRPr="00213BB2">
        <w:rPr>
          <w:bCs/>
        </w:rPr>
        <w:t xml:space="preserve"> не менее</w:t>
      </w:r>
      <w:r w:rsidRPr="00213BB2">
        <w:rPr>
          <w:bCs/>
        </w:rPr>
        <w:t xml:space="preserve"> одн</w:t>
      </w:r>
      <w:r w:rsidR="00F53336" w:rsidRPr="00213BB2">
        <w:rPr>
          <w:bCs/>
        </w:rPr>
        <w:t>ого</w:t>
      </w:r>
      <w:r w:rsidRPr="00213BB2">
        <w:rPr>
          <w:bCs/>
        </w:rPr>
        <w:t xml:space="preserve"> интерфейс</w:t>
      </w:r>
      <w:r w:rsidR="00F53336" w:rsidRPr="00213BB2">
        <w:rPr>
          <w:bCs/>
        </w:rPr>
        <w:t>а</w:t>
      </w:r>
      <w:r w:rsidRPr="00213BB2">
        <w:rPr>
          <w:bCs/>
        </w:rPr>
        <w:t xml:space="preserve"> 1-wire для</w:t>
      </w:r>
      <w:r w:rsidRPr="00D81BB9">
        <w:rPr>
          <w:bCs/>
        </w:rPr>
        <w:t xml:space="preserve"> подключения ключей-таблеток и датчиков температуры, выходящий на внешний разъем.</w:t>
      </w:r>
    </w:p>
    <w:p w:rsidR="006D0215" w:rsidRPr="00D81BB9" w:rsidRDefault="006D0215" w:rsidP="006D0215">
      <w:pPr>
        <w:numPr>
          <w:ilvl w:val="0"/>
          <w:numId w:val="7"/>
        </w:numPr>
        <w:tabs>
          <w:tab w:val="clear" w:pos="405"/>
          <w:tab w:val="num" w:pos="810"/>
        </w:tabs>
        <w:spacing w:after="0"/>
        <w:ind w:left="810"/>
        <w:rPr>
          <w:bCs/>
        </w:rPr>
      </w:pPr>
      <w:r w:rsidRPr="00D81BB9">
        <w:rPr>
          <w:bCs/>
        </w:rPr>
        <w:t xml:space="preserve">Терминал должен </w:t>
      </w:r>
      <w:r w:rsidRPr="00213BB2">
        <w:rPr>
          <w:bCs/>
        </w:rPr>
        <w:t>иметь</w:t>
      </w:r>
      <w:r w:rsidR="00F53336" w:rsidRPr="00213BB2">
        <w:rPr>
          <w:bCs/>
        </w:rPr>
        <w:t xml:space="preserve"> не менее</w:t>
      </w:r>
      <w:r w:rsidRPr="00213BB2">
        <w:rPr>
          <w:bCs/>
        </w:rPr>
        <w:t xml:space="preserve"> 2 аналоговых</w:t>
      </w:r>
      <w:r w:rsidRPr="00D81BB9">
        <w:rPr>
          <w:bCs/>
        </w:rPr>
        <w:t>/дискретных входа с диапазоном от 0 до 40</w:t>
      </w:r>
      <w:proofErr w:type="gramStart"/>
      <w:r w:rsidRPr="00D81BB9">
        <w:rPr>
          <w:bCs/>
        </w:rPr>
        <w:t xml:space="preserve"> В</w:t>
      </w:r>
      <w:proofErr w:type="gramEnd"/>
      <w:r w:rsidRPr="00D81BB9">
        <w:rPr>
          <w:bCs/>
        </w:rPr>
        <w:t xml:space="preserve"> и погрешностью не более 5 % во всем температурном диапазоне, выходящих на внешний разъем.</w:t>
      </w:r>
    </w:p>
    <w:p w:rsidR="006D0215" w:rsidRPr="00D81BB9" w:rsidRDefault="006D0215" w:rsidP="006D0215">
      <w:pPr>
        <w:numPr>
          <w:ilvl w:val="0"/>
          <w:numId w:val="7"/>
        </w:numPr>
        <w:tabs>
          <w:tab w:val="clear" w:pos="405"/>
          <w:tab w:val="num" w:pos="810"/>
        </w:tabs>
        <w:spacing w:after="0"/>
        <w:ind w:left="810"/>
        <w:rPr>
          <w:bCs/>
        </w:rPr>
      </w:pPr>
      <w:r w:rsidRPr="00D81BB9">
        <w:rPr>
          <w:bCs/>
        </w:rPr>
        <w:t xml:space="preserve">Терминал должен </w:t>
      </w:r>
      <w:r w:rsidRPr="00213BB2">
        <w:rPr>
          <w:bCs/>
        </w:rPr>
        <w:t>иметь</w:t>
      </w:r>
      <w:r w:rsidR="00F53336" w:rsidRPr="00213BB2">
        <w:rPr>
          <w:bCs/>
        </w:rPr>
        <w:t xml:space="preserve"> не менее</w:t>
      </w:r>
      <w:r w:rsidRPr="00213BB2">
        <w:rPr>
          <w:bCs/>
        </w:rPr>
        <w:t xml:space="preserve"> 2 импул</w:t>
      </w:r>
      <w:r w:rsidRPr="00D81BB9">
        <w:rPr>
          <w:bCs/>
        </w:rPr>
        <w:t>ьсных/дискретных входа типа «сухой контакт/потенциальный вход» с уровнем логического «0» от 0 до 1</w:t>
      </w:r>
      <w:proofErr w:type="gramStart"/>
      <w:r w:rsidRPr="00D81BB9">
        <w:rPr>
          <w:bCs/>
        </w:rPr>
        <w:t xml:space="preserve"> В</w:t>
      </w:r>
      <w:proofErr w:type="gramEnd"/>
      <w:r w:rsidRPr="00D81BB9">
        <w:rPr>
          <w:bCs/>
        </w:rPr>
        <w:t xml:space="preserve"> и логической «1» от 5 до 40 В, выходящих на внешний разъем. Тип входа «сухой контакт» или «потенциальный вход» должен выбираться с помощью микроконтроллера. </w:t>
      </w:r>
      <w:r>
        <w:rPr>
          <w:bCs/>
        </w:rPr>
        <w:t xml:space="preserve"> </w:t>
      </w:r>
    </w:p>
    <w:p w:rsidR="006D0215" w:rsidRPr="00D81BB9" w:rsidRDefault="006D0215" w:rsidP="006D0215">
      <w:pPr>
        <w:numPr>
          <w:ilvl w:val="0"/>
          <w:numId w:val="7"/>
        </w:numPr>
        <w:tabs>
          <w:tab w:val="clear" w:pos="405"/>
          <w:tab w:val="num" w:pos="810"/>
        </w:tabs>
        <w:spacing w:after="0"/>
        <w:ind w:left="810"/>
        <w:rPr>
          <w:bCs/>
        </w:rPr>
      </w:pPr>
      <w:r w:rsidRPr="00D81BB9">
        <w:rPr>
          <w:bCs/>
        </w:rPr>
        <w:t>Терминал должен им</w:t>
      </w:r>
      <w:r w:rsidRPr="00213BB2">
        <w:rPr>
          <w:bCs/>
        </w:rPr>
        <w:t>еть</w:t>
      </w:r>
      <w:r w:rsidR="00391E30" w:rsidRPr="00213BB2">
        <w:rPr>
          <w:bCs/>
        </w:rPr>
        <w:t xml:space="preserve"> не менее</w:t>
      </w:r>
      <w:r w:rsidRPr="00213BB2">
        <w:rPr>
          <w:bCs/>
        </w:rPr>
        <w:t xml:space="preserve"> 1 диск</w:t>
      </w:r>
      <w:r w:rsidRPr="00D81BB9">
        <w:rPr>
          <w:bCs/>
        </w:rPr>
        <w:t>ретн</w:t>
      </w:r>
      <w:r w:rsidR="00391E30">
        <w:rPr>
          <w:bCs/>
        </w:rPr>
        <w:t>ого</w:t>
      </w:r>
      <w:r w:rsidRPr="00D81BB9">
        <w:rPr>
          <w:bCs/>
        </w:rPr>
        <w:t xml:space="preserve"> выход</w:t>
      </w:r>
      <w:r w:rsidR="00391E30">
        <w:rPr>
          <w:bCs/>
        </w:rPr>
        <w:t>а</w:t>
      </w:r>
      <w:r w:rsidRPr="00D81BB9">
        <w:rPr>
          <w:bCs/>
        </w:rPr>
        <w:t xml:space="preserve"> типа «открытый коллектор» с током коммутации </w:t>
      </w:r>
      <w:r w:rsidR="00391E30">
        <w:rPr>
          <w:bCs/>
        </w:rPr>
        <w:t>не более</w:t>
      </w:r>
      <w:r w:rsidRPr="00D81BB9">
        <w:rPr>
          <w:bCs/>
        </w:rPr>
        <w:t xml:space="preserve"> 0.5</w:t>
      </w:r>
      <w:proofErr w:type="gramStart"/>
      <w:r w:rsidRPr="00D81BB9">
        <w:rPr>
          <w:bCs/>
        </w:rPr>
        <w:t xml:space="preserve"> А</w:t>
      </w:r>
      <w:proofErr w:type="gramEnd"/>
      <w:r w:rsidRPr="00D81BB9">
        <w:rPr>
          <w:bCs/>
        </w:rPr>
        <w:t xml:space="preserve"> и напряжением холостого хода не менее 40 В, выходящий на внешний разъем.</w:t>
      </w:r>
    </w:p>
    <w:p w:rsidR="003F171C" w:rsidRDefault="006D0215" w:rsidP="006D0215">
      <w:pPr>
        <w:numPr>
          <w:ilvl w:val="0"/>
          <w:numId w:val="7"/>
        </w:numPr>
        <w:tabs>
          <w:tab w:val="clear" w:pos="405"/>
          <w:tab w:val="num" w:pos="810"/>
        </w:tabs>
        <w:spacing w:after="0"/>
        <w:ind w:left="810"/>
        <w:rPr>
          <w:bCs/>
        </w:rPr>
      </w:pPr>
      <w:r w:rsidRPr="00D81BB9">
        <w:rPr>
          <w:bCs/>
        </w:rPr>
        <w:lastRenderedPageBreak/>
        <w:t>Терминал должен иметь</w:t>
      </w:r>
      <w:r w:rsidR="003F171C">
        <w:rPr>
          <w:bCs/>
        </w:rPr>
        <w:t xml:space="preserve"> не менее 1</w:t>
      </w:r>
      <w:r w:rsidRPr="00D81BB9">
        <w:rPr>
          <w:bCs/>
        </w:rPr>
        <w:t xml:space="preserve"> интерфейс</w:t>
      </w:r>
      <w:r w:rsidR="003F171C">
        <w:rPr>
          <w:bCs/>
        </w:rPr>
        <w:t>а</w:t>
      </w:r>
      <w:r w:rsidRPr="00D81BB9">
        <w:rPr>
          <w:bCs/>
        </w:rPr>
        <w:t xml:space="preserve"> USB 2.0 с разъемом типа </w:t>
      </w:r>
      <w:proofErr w:type="spellStart"/>
      <w:r w:rsidRPr="00D81BB9">
        <w:rPr>
          <w:bCs/>
        </w:rPr>
        <w:t>Mini</w:t>
      </w:r>
      <w:proofErr w:type="spellEnd"/>
      <w:r w:rsidRPr="00D81BB9">
        <w:rPr>
          <w:bCs/>
        </w:rPr>
        <w:t>-B.</w:t>
      </w:r>
    </w:p>
    <w:p w:rsidR="006D0215" w:rsidRPr="00213BB2" w:rsidRDefault="003F171C" w:rsidP="006D0215">
      <w:pPr>
        <w:numPr>
          <w:ilvl w:val="0"/>
          <w:numId w:val="7"/>
        </w:numPr>
        <w:tabs>
          <w:tab w:val="clear" w:pos="405"/>
          <w:tab w:val="num" w:pos="810"/>
        </w:tabs>
        <w:spacing w:after="0"/>
        <w:ind w:left="810"/>
        <w:rPr>
          <w:bCs/>
        </w:rPr>
      </w:pPr>
      <w:r w:rsidRPr="00213BB2">
        <w:rPr>
          <w:bCs/>
        </w:rPr>
        <w:t>Наличие</w:t>
      </w:r>
      <w:r w:rsidR="006D0215" w:rsidRPr="00213BB2">
        <w:rPr>
          <w:bCs/>
        </w:rPr>
        <w:t xml:space="preserve"> возможност</w:t>
      </w:r>
      <w:r w:rsidRPr="00213BB2">
        <w:rPr>
          <w:bCs/>
        </w:rPr>
        <w:t>и</w:t>
      </w:r>
      <w:r w:rsidR="006D0215" w:rsidRPr="00213BB2">
        <w:rPr>
          <w:bCs/>
        </w:rPr>
        <w:t xml:space="preserve"> настройки изделия при подключении только по USB (без внешнего питания).</w:t>
      </w:r>
    </w:p>
    <w:p w:rsidR="006D0215" w:rsidRPr="00D81BB9" w:rsidRDefault="006D0215" w:rsidP="006D0215">
      <w:pPr>
        <w:numPr>
          <w:ilvl w:val="0"/>
          <w:numId w:val="7"/>
        </w:numPr>
        <w:tabs>
          <w:tab w:val="clear" w:pos="405"/>
          <w:tab w:val="num" w:pos="810"/>
        </w:tabs>
        <w:spacing w:after="0"/>
        <w:ind w:left="810"/>
        <w:rPr>
          <w:bCs/>
        </w:rPr>
      </w:pPr>
      <w:r w:rsidRPr="00D81BB9">
        <w:rPr>
          <w:bCs/>
        </w:rPr>
        <w:t>Терминал должен иметь не менее 3 светодиодов для оперативного контроля состояния изделия: питание, статус GSM, статус ГЛОНАСС/GPS.</w:t>
      </w:r>
    </w:p>
    <w:p w:rsidR="006D0215" w:rsidRPr="00D81BB9" w:rsidRDefault="006D0215" w:rsidP="006D0215">
      <w:pPr>
        <w:numPr>
          <w:ilvl w:val="0"/>
          <w:numId w:val="7"/>
        </w:numPr>
        <w:tabs>
          <w:tab w:val="clear" w:pos="405"/>
          <w:tab w:val="num" w:pos="810"/>
        </w:tabs>
        <w:spacing w:after="0"/>
        <w:ind w:left="810"/>
        <w:rPr>
          <w:bCs/>
        </w:rPr>
      </w:pPr>
      <w:r w:rsidRPr="00D81BB9">
        <w:rPr>
          <w:bCs/>
        </w:rPr>
        <w:t xml:space="preserve">Терминал должен содержать </w:t>
      </w:r>
      <w:proofErr w:type="spellStart"/>
      <w:r w:rsidRPr="00D81BB9">
        <w:rPr>
          <w:bCs/>
        </w:rPr>
        <w:t>трехосевой</w:t>
      </w:r>
      <w:proofErr w:type="spellEnd"/>
      <w:r w:rsidRPr="00D81BB9">
        <w:rPr>
          <w:bCs/>
        </w:rPr>
        <w:t xml:space="preserve"> акселерометр (для обнаружения начала движения транспортного средства и спорадической передачи навигационных данных при резком изменении направления или скорости движения).</w:t>
      </w:r>
    </w:p>
    <w:p w:rsidR="006D0215" w:rsidRPr="00D81BB9" w:rsidRDefault="006D0215" w:rsidP="006D0215">
      <w:pPr>
        <w:numPr>
          <w:ilvl w:val="0"/>
          <w:numId w:val="7"/>
        </w:numPr>
        <w:tabs>
          <w:tab w:val="clear" w:pos="405"/>
          <w:tab w:val="num" w:pos="810"/>
        </w:tabs>
        <w:spacing w:after="0"/>
        <w:ind w:left="810"/>
        <w:rPr>
          <w:bCs/>
        </w:rPr>
      </w:pPr>
      <w:r>
        <w:rPr>
          <w:bCs/>
        </w:rPr>
        <w:t xml:space="preserve">Терминал должен иметь </w:t>
      </w:r>
      <w:r w:rsidRPr="00D81BB9">
        <w:rPr>
          <w:bCs/>
        </w:rPr>
        <w:t>встроенный термометр для контроля температурного режима.</w:t>
      </w:r>
    </w:p>
    <w:p w:rsidR="006D0215" w:rsidRPr="00DD3D35" w:rsidRDefault="006D0215" w:rsidP="006D0215">
      <w:pPr>
        <w:numPr>
          <w:ilvl w:val="0"/>
          <w:numId w:val="7"/>
        </w:numPr>
        <w:tabs>
          <w:tab w:val="clear" w:pos="405"/>
          <w:tab w:val="num" w:pos="810"/>
        </w:tabs>
        <w:spacing w:after="0"/>
        <w:ind w:left="810"/>
        <w:rPr>
          <w:bCs/>
        </w:rPr>
      </w:pPr>
      <w:r w:rsidRPr="00DD3D35">
        <w:rPr>
          <w:bCs/>
        </w:rPr>
        <w:t>Терминал должен иметь возможность дооснащения плат</w:t>
      </w:r>
      <w:r w:rsidR="00DD3D35" w:rsidRPr="00DD3D35">
        <w:rPr>
          <w:bCs/>
        </w:rPr>
        <w:t>ой</w:t>
      </w:r>
      <w:r w:rsidRPr="00DD3D35">
        <w:rPr>
          <w:bCs/>
        </w:rPr>
        <w:t xml:space="preserve"> расширения, содержащей</w:t>
      </w:r>
      <w:r w:rsidR="00602410" w:rsidRPr="00DD3D35">
        <w:rPr>
          <w:bCs/>
        </w:rPr>
        <w:t xml:space="preserve"> не менее</w:t>
      </w:r>
      <w:r w:rsidRPr="00DD3D35">
        <w:rPr>
          <w:bCs/>
        </w:rPr>
        <w:t xml:space="preserve"> одн</w:t>
      </w:r>
      <w:r w:rsidR="00602410" w:rsidRPr="00DD3D35">
        <w:rPr>
          <w:bCs/>
        </w:rPr>
        <w:t>ого</w:t>
      </w:r>
      <w:r w:rsidRPr="00DD3D35">
        <w:rPr>
          <w:bCs/>
        </w:rPr>
        <w:t xml:space="preserve"> дополнительн</w:t>
      </w:r>
      <w:r w:rsidR="00602410" w:rsidRPr="00DD3D35">
        <w:rPr>
          <w:bCs/>
        </w:rPr>
        <w:t>ого</w:t>
      </w:r>
      <w:r w:rsidRPr="00DD3D35">
        <w:rPr>
          <w:bCs/>
        </w:rPr>
        <w:t xml:space="preserve"> канал</w:t>
      </w:r>
      <w:r w:rsidR="00602410" w:rsidRPr="00DD3D35">
        <w:rPr>
          <w:bCs/>
        </w:rPr>
        <w:t>а</w:t>
      </w:r>
      <w:r w:rsidRPr="00DD3D35">
        <w:rPr>
          <w:bCs/>
        </w:rPr>
        <w:t xml:space="preserve"> связи </w:t>
      </w:r>
      <w:proofErr w:type="spellStart"/>
      <w:r w:rsidRPr="00DD3D35">
        <w:rPr>
          <w:bCs/>
        </w:rPr>
        <w:t>LoRa</w:t>
      </w:r>
      <w:proofErr w:type="spellEnd"/>
      <w:r w:rsidRPr="00DD3D35">
        <w:rPr>
          <w:bCs/>
        </w:rPr>
        <w:t>.</w:t>
      </w:r>
    </w:p>
    <w:p w:rsidR="006D0215" w:rsidRPr="00D81BB9" w:rsidRDefault="006D0215" w:rsidP="006D0215">
      <w:pPr>
        <w:numPr>
          <w:ilvl w:val="0"/>
          <w:numId w:val="7"/>
        </w:numPr>
        <w:tabs>
          <w:tab w:val="clear" w:pos="405"/>
          <w:tab w:val="num" w:pos="810"/>
        </w:tabs>
        <w:spacing w:after="0"/>
        <w:ind w:left="810"/>
        <w:rPr>
          <w:bCs/>
        </w:rPr>
      </w:pPr>
      <w:r>
        <w:rPr>
          <w:bCs/>
        </w:rPr>
        <w:t>Терминал должен</w:t>
      </w:r>
      <w:r w:rsidRPr="00D81BB9">
        <w:rPr>
          <w:bCs/>
        </w:rPr>
        <w:t xml:space="preserve"> применять схемотехнические решения, обеспечивающие минимальное потребление </w:t>
      </w:r>
      <w:r>
        <w:rPr>
          <w:bCs/>
        </w:rPr>
        <w:t xml:space="preserve">электроэнергии </w:t>
      </w:r>
      <w:r w:rsidRPr="00D81BB9">
        <w:rPr>
          <w:bCs/>
        </w:rPr>
        <w:t>во время длительной стоянки транспортного средства.</w:t>
      </w:r>
    </w:p>
    <w:p w:rsidR="006D0215" w:rsidRPr="00012AB9" w:rsidRDefault="006D0215" w:rsidP="006D0215">
      <w:pPr>
        <w:ind w:left="810"/>
        <w:rPr>
          <w:bCs/>
          <w:highlight w:val="yellow"/>
        </w:rPr>
      </w:pPr>
    </w:p>
    <w:p w:rsidR="006D0215" w:rsidRPr="00082094" w:rsidRDefault="006D0215" w:rsidP="006D0215">
      <w:pPr>
        <w:rPr>
          <w:bCs/>
        </w:rPr>
      </w:pPr>
    </w:p>
    <w:tbl>
      <w:tblPr>
        <w:tblW w:w="0" w:type="auto"/>
        <w:tblInd w:w="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3"/>
        <w:gridCol w:w="4328"/>
      </w:tblGrid>
      <w:tr w:rsidR="006D0215" w:rsidRPr="00082094" w:rsidTr="004D4226">
        <w:tc>
          <w:tcPr>
            <w:tcW w:w="4694" w:type="dxa"/>
            <w:shd w:val="clear" w:color="auto" w:fill="auto"/>
          </w:tcPr>
          <w:p w:rsidR="006D0215" w:rsidRPr="00082094" w:rsidRDefault="006D0215" w:rsidP="004D4226">
            <w:pPr>
              <w:jc w:val="center"/>
              <w:rPr>
                <w:bCs/>
              </w:rPr>
            </w:pPr>
            <w:r w:rsidRPr="00082094">
              <w:rPr>
                <w:bCs/>
              </w:rPr>
              <w:t>Наименование параметра</w:t>
            </w:r>
          </w:p>
        </w:tc>
        <w:tc>
          <w:tcPr>
            <w:tcW w:w="4633" w:type="dxa"/>
            <w:shd w:val="clear" w:color="auto" w:fill="auto"/>
          </w:tcPr>
          <w:p w:rsidR="006D0215" w:rsidRPr="00082094" w:rsidRDefault="006D0215" w:rsidP="004D4226">
            <w:pPr>
              <w:jc w:val="center"/>
              <w:rPr>
                <w:bCs/>
              </w:rPr>
            </w:pPr>
            <w:r w:rsidRPr="00082094">
              <w:rPr>
                <w:bCs/>
              </w:rPr>
              <w:t>Значение</w:t>
            </w:r>
          </w:p>
        </w:tc>
      </w:tr>
      <w:tr w:rsidR="006D0215" w:rsidRPr="00082094" w:rsidTr="004D4226">
        <w:tc>
          <w:tcPr>
            <w:tcW w:w="4694" w:type="dxa"/>
            <w:shd w:val="clear" w:color="auto" w:fill="auto"/>
          </w:tcPr>
          <w:p w:rsidR="006D0215" w:rsidRPr="00082094" w:rsidRDefault="006D0215" w:rsidP="004D4226">
            <w:pPr>
              <w:rPr>
                <w:bCs/>
              </w:rPr>
            </w:pPr>
            <w:r w:rsidRPr="00082094">
              <w:t>Габаритные размеры:</w:t>
            </w:r>
          </w:p>
        </w:tc>
        <w:tc>
          <w:tcPr>
            <w:tcW w:w="4633" w:type="dxa"/>
            <w:shd w:val="clear" w:color="auto" w:fill="auto"/>
          </w:tcPr>
          <w:p w:rsidR="006D0215" w:rsidRPr="00082094" w:rsidRDefault="006D0215" w:rsidP="004D4226">
            <w:pPr>
              <w:rPr>
                <w:bCs/>
              </w:rPr>
            </w:pPr>
          </w:p>
        </w:tc>
      </w:tr>
      <w:tr w:rsidR="006D0215" w:rsidRPr="00082094" w:rsidTr="004D4226">
        <w:tc>
          <w:tcPr>
            <w:tcW w:w="4694" w:type="dxa"/>
            <w:shd w:val="clear" w:color="auto" w:fill="auto"/>
          </w:tcPr>
          <w:p w:rsidR="006D0215" w:rsidRPr="00DD3D35" w:rsidRDefault="006D0215" w:rsidP="004D4226">
            <w:pPr>
              <w:rPr>
                <w:bCs/>
              </w:rPr>
            </w:pPr>
            <w:r w:rsidRPr="00DD3D35">
              <w:t xml:space="preserve">длина, </w:t>
            </w:r>
            <w:proofErr w:type="gramStart"/>
            <w:r w:rsidRPr="00DD3D35">
              <w:t>мм</w:t>
            </w:r>
            <w:proofErr w:type="gramEnd"/>
            <w:r w:rsidRPr="00DD3D35">
              <w:t>, не более</w:t>
            </w:r>
          </w:p>
        </w:tc>
        <w:tc>
          <w:tcPr>
            <w:tcW w:w="4633" w:type="dxa"/>
            <w:shd w:val="clear" w:color="auto" w:fill="auto"/>
          </w:tcPr>
          <w:p w:rsidR="006D0215" w:rsidRPr="00DD3D35" w:rsidRDefault="00DD3D35" w:rsidP="004D4226">
            <w:pPr>
              <w:rPr>
                <w:bCs/>
              </w:rPr>
            </w:pPr>
            <w:r w:rsidRPr="00DD3D35">
              <w:t>11</w:t>
            </w:r>
            <w:r w:rsidR="006D0215" w:rsidRPr="00DD3D35">
              <w:t>0</w:t>
            </w:r>
          </w:p>
        </w:tc>
      </w:tr>
      <w:tr w:rsidR="006D0215" w:rsidRPr="00082094" w:rsidTr="004D4226">
        <w:tc>
          <w:tcPr>
            <w:tcW w:w="4694" w:type="dxa"/>
            <w:shd w:val="clear" w:color="auto" w:fill="auto"/>
          </w:tcPr>
          <w:p w:rsidR="006D0215" w:rsidRPr="00082094" w:rsidRDefault="006D0215" w:rsidP="004D4226">
            <w:pPr>
              <w:rPr>
                <w:bCs/>
              </w:rPr>
            </w:pPr>
            <w:r w:rsidRPr="00082094">
              <w:t xml:space="preserve">ширина, </w:t>
            </w:r>
            <w:proofErr w:type="gramStart"/>
            <w:r w:rsidRPr="00082094">
              <w:t>мм</w:t>
            </w:r>
            <w:proofErr w:type="gramEnd"/>
            <w:r w:rsidRPr="00082094">
              <w:t>, не более</w:t>
            </w:r>
          </w:p>
        </w:tc>
        <w:tc>
          <w:tcPr>
            <w:tcW w:w="4633" w:type="dxa"/>
            <w:shd w:val="clear" w:color="auto" w:fill="auto"/>
          </w:tcPr>
          <w:p w:rsidR="006D0215" w:rsidRPr="00082094" w:rsidRDefault="006D0215" w:rsidP="004D4226">
            <w:pPr>
              <w:rPr>
                <w:bCs/>
              </w:rPr>
            </w:pPr>
            <w:r w:rsidRPr="00082094">
              <w:t>6</w:t>
            </w:r>
            <w:r>
              <w:t>5</w:t>
            </w:r>
          </w:p>
        </w:tc>
      </w:tr>
      <w:tr w:rsidR="006D0215" w:rsidRPr="00082094" w:rsidTr="004D4226">
        <w:tc>
          <w:tcPr>
            <w:tcW w:w="4694" w:type="dxa"/>
            <w:shd w:val="clear" w:color="auto" w:fill="auto"/>
          </w:tcPr>
          <w:p w:rsidR="006D0215" w:rsidRPr="00082094" w:rsidRDefault="006D0215" w:rsidP="004D4226">
            <w:pPr>
              <w:rPr>
                <w:bCs/>
              </w:rPr>
            </w:pPr>
            <w:r w:rsidRPr="00082094">
              <w:t xml:space="preserve">высота, </w:t>
            </w:r>
            <w:proofErr w:type="gramStart"/>
            <w:r w:rsidRPr="00082094">
              <w:t>мм</w:t>
            </w:r>
            <w:proofErr w:type="gramEnd"/>
            <w:r w:rsidRPr="00082094">
              <w:t>, не более</w:t>
            </w:r>
          </w:p>
        </w:tc>
        <w:tc>
          <w:tcPr>
            <w:tcW w:w="4633" w:type="dxa"/>
            <w:shd w:val="clear" w:color="auto" w:fill="auto"/>
          </w:tcPr>
          <w:p w:rsidR="006D0215" w:rsidRPr="00082094" w:rsidRDefault="006D0215" w:rsidP="004D4226">
            <w:pPr>
              <w:rPr>
                <w:bCs/>
              </w:rPr>
            </w:pPr>
            <w:r w:rsidRPr="00082094">
              <w:t>3</w:t>
            </w:r>
            <w:r>
              <w:t>5</w:t>
            </w:r>
          </w:p>
        </w:tc>
      </w:tr>
      <w:tr w:rsidR="006D0215" w:rsidRPr="00082094" w:rsidTr="004D4226"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215" w:rsidRPr="000146F5" w:rsidRDefault="006D0215" w:rsidP="004D4226">
            <w:r w:rsidRPr="00082094">
              <w:t xml:space="preserve">Масса изделия, </w:t>
            </w:r>
            <w:proofErr w:type="gramStart"/>
            <w:r w:rsidRPr="00082094">
              <w:t>кг</w:t>
            </w:r>
            <w:proofErr w:type="gramEnd"/>
            <w:r w:rsidRPr="00082094">
              <w:t>, не более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215" w:rsidRPr="000146F5" w:rsidRDefault="006D0215" w:rsidP="004D4226">
            <w:r w:rsidRPr="00082094">
              <w:t>0,12</w:t>
            </w:r>
          </w:p>
        </w:tc>
      </w:tr>
    </w:tbl>
    <w:p w:rsidR="006D0215" w:rsidRPr="00082094" w:rsidRDefault="006D0215" w:rsidP="006D0215">
      <w:pPr>
        <w:ind w:left="810"/>
        <w:rPr>
          <w:bCs/>
        </w:rPr>
      </w:pPr>
    </w:p>
    <w:p w:rsidR="006D0215" w:rsidRPr="00DD3D35" w:rsidRDefault="006D0215" w:rsidP="006D0215">
      <w:pPr>
        <w:numPr>
          <w:ilvl w:val="0"/>
          <w:numId w:val="7"/>
        </w:numPr>
        <w:tabs>
          <w:tab w:val="clear" w:pos="405"/>
          <w:tab w:val="num" w:pos="810"/>
        </w:tabs>
        <w:spacing w:after="0"/>
        <w:ind w:left="810"/>
        <w:rPr>
          <w:bCs/>
        </w:rPr>
      </w:pPr>
      <w:r w:rsidRPr="00DD3D35">
        <w:rPr>
          <w:bCs/>
        </w:rPr>
        <w:t>Гарантия на оборудование не менее 12 месяцев от завода изготовителя;</w:t>
      </w:r>
    </w:p>
    <w:p w:rsidR="006D0215" w:rsidRPr="00DD3D35" w:rsidRDefault="006D0215" w:rsidP="006D0215">
      <w:pPr>
        <w:numPr>
          <w:ilvl w:val="0"/>
          <w:numId w:val="7"/>
        </w:numPr>
        <w:tabs>
          <w:tab w:val="clear" w:pos="405"/>
          <w:tab w:val="num" w:pos="810"/>
        </w:tabs>
        <w:spacing w:after="0"/>
        <w:ind w:left="810"/>
        <w:rPr>
          <w:bCs/>
        </w:rPr>
      </w:pPr>
      <w:r w:rsidRPr="00DD3D35">
        <w:rPr>
          <w:bCs/>
        </w:rPr>
        <w:t>Срок службы не менее 5 лет;</w:t>
      </w:r>
    </w:p>
    <w:p w:rsidR="006D0215" w:rsidRPr="00082094" w:rsidRDefault="006D0215" w:rsidP="006D0215">
      <w:pPr>
        <w:numPr>
          <w:ilvl w:val="0"/>
          <w:numId w:val="7"/>
        </w:numPr>
        <w:tabs>
          <w:tab w:val="clear" w:pos="405"/>
          <w:tab w:val="num" w:pos="810"/>
        </w:tabs>
        <w:spacing w:after="0"/>
        <w:ind w:left="810"/>
        <w:rPr>
          <w:bCs/>
        </w:rPr>
      </w:pPr>
      <w:r w:rsidRPr="00DD3D35">
        <w:rPr>
          <w:bCs/>
        </w:rPr>
        <w:t>Терминал должен</w:t>
      </w:r>
      <w:r w:rsidRPr="00DD3D35">
        <w:rPr>
          <w:bCs/>
          <w:color w:val="FF0000"/>
        </w:rPr>
        <w:t xml:space="preserve"> </w:t>
      </w:r>
      <w:r w:rsidRPr="00DD3D35">
        <w:rPr>
          <w:bCs/>
        </w:rPr>
        <w:t>иметь возможность</w:t>
      </w:r>
      <w:r w:rsidRPr="00082094">
        <w:rPr>
          <w:bCs/>
        </w:rPr>
        <w:t xml:space="preserve"> удаленного программирования всех настроек прибора;</w:t>
      </w:r>
    </w:p>
    <w:p w:rsidR="006D0215" w:rsidRPr="00082094" w:rsidRDefault="006D0215" w:rsidP="006D0215">
      <w:pPr>
        <w:numPr>
          <w:ilvl w:val="0"/>
          <w:numId w:val="7"/>
        </w:numPr>
        <w:tabs>
          <w:tab w:val="clear" w:pos="405"/>
          <w:tab w:val="num" w:pos="810"/>
        </w:tabs>
        <w:spacing w:after="0"/>
        <w:ind w:left="810"/>
        <w:rPr>
          <w:bCs/>
        </w:rPr>
      </w:pPr>
      <w:r w:rsidRPr="00D81BB9">
        <w:rPr>
          <w:bCs/>
        </w:rPr>
        <w:t xml:space="preserve">Терминал </w:t>
      </w:r>
      <w:r w:rsidRPr="00082094">
        <w:rPr>
          <w:bCs/>
        </w:rPr>
        <w:t>должен</w:t>
      </w:r>
      <w:r w:rsidRPr="00082094">
        <w:rPr>
          <w:bCs/>
          <w:color w:val="FF0000"/>
        </w:rPr>
        <w:t xml:space="preserve"> </w:t>
      </w:r>
      <w:r w:rsidRPr="00082094">
        <w:rPr>
          <w:bCs/>
        </w:rPr>
        <w:t>иметь возможность удаленного обновления внутреннего программного обеспече</w:t>
      </w:r>
      <w:bookmarkStart w:id="0" w:name="_GoBack"/>
      <w:bookmarkEnd w:id="0"/>
      <w:r w:rsidRPr="00082094">
        <w:rPr>
          <w:bCs/>
        </w:rPr>
        <w:t>ния;</w:t>
      </w:r>
    </w:p>
    <w:p w:rsidR="006D0215" w:rsidRPr="00082094" w:rsidRDefault="006D0215" w:rsidP="006D0215">
      <w:pPr>
        <w:numPr>
          <w:ilvl w:val="0"/>
          <w:numId w:val="7"/>
        </w:numPr>
        <w:tabs>
          <w:tab w:val="clear" w:pos="405"/>
          <w:tab w:val="num" w:pos="810"/>
        </w:tabs>
        <w:spacing w:after="0"/>
        <w:ind w:left="810"/>
        <w:rPr>
          <w:bCs/>
        </w:rPr>
      </w:pPr>
      <w:r w:rsidRPr="00D81BB9">
        <w:rPr>
          <w:bCs/>
        </w:rPr>
        <w:t xml:space="preserve">Терминал </w:t>
      </w:r>
      <w:r w:rsidRPr="00082094">
        <w:rPr>
          <w:bCs/>
        </w:rPr>
        <w:t>должен иметь возможность оперативной диагностики работоспособности с помощью встроенной световой сигнализации (светодиодная индикация должна обеспечивать отображение состояния ГЛОНАСС/GPS-приемника и канала связи GSM/</w:t>
      </w:r>
      <w:r w:rsidRPr="00082094">
        <w:rPr>
          <w:bCs/>
          <w:lang w:val="en-US"/>
        </w:rPr>
        <w:t>GPRS</w:t>
      </w:r>
      <w:r w:rsidRPr="00082094">
        <w:rPr>
          <w:bCs/>
        </w:rPr>
        <w:t>);</w:t>
      </w:r>
    </w:p>
    <w:p w:rsidR="006D0215" w:rsidRPr="00082094" w:rsidRDefault="006D0215" w:rsidP="006D0215">
      <w:pPr>
        <w:numPr>
          <w:ilvl w:val="0"/>
          <w:numId w:val="7"/>
        </w:numPr>
        <w:tabs>
          <w:tab w:val="clear" w:pos="405"/>
          <w:tab w:val="num" w:pos="810"/>
        </w:tabs>
        <w:spacing w:after="0"/>
        <w:ind w:left="810"/>
        <w:rPr>
          <w:bCs/>
        </w:rPr>
      </w:pPr>
      <w:r w:rsidRPr="00082094">
        <w:rPr>
          <w:bCs/>
        </w:rPr>
        <w:t>Наличие настройки «белого списка сотовых операторов»;</w:t>
      </w:r>
    </w:p>
    <w:p w:rsidR="006D0215" w:rsidRPr="00ED4073" w:rsidRDefault="006D0215" w:rsidP="006D0215">
      <w:pPr>
        <w:numPr>
          <w:ilvl w:val="0"/>
          <w:numId w:val="7"/>
        </w:numPr>
        <w:tabs>
          <w:tab w:val="clear" w:pos="405"/>
          <w:tab w:val="num" w:pos="810"/>
        </w:tabs>
        <w:spacing w:after="0"/>
        <w:ind w:left="810"/>
        <w:jc w:val="left"/>
      </w:pPr>
      <w:r w:rsidRPr="00D81BB9">
        <w:rPr>
          <w:bCs/>
        </w:rPr>
        <w:t xml:space="preserve">Терминал </w:t>
      </w:r>
      <w:r w:rsidRPr="00ED4073">
        <w:rPr>
          <w:bCs/>
        </w:rPr>
        <w:t>должен</w:t>
      </w:r>
      <w:r w:rsidRPr="00ED4073">
        <w:t xml:space="preserve"> обеспечивать электромагнитную совместимость и устойчивость к воздействию электромагнитных помех в соответствии с требованиями Приложения №2 к </w:t>
      </w:r>
      <w:r w:rsidRPr="00ED4073">
        <w:rPr>
          <w:bCs/>
        </w:rPr>
        <w:t xml:space="preserve">Техническому регламенту Таможенного союза </w:t>
      </w:r>
      <w:proofErr w:type="gramStart"/>
      <w:r w:rsidRPr="00ED4073">
        <w:rPr>
          <w:bCs/>
        </w:rPr>
        <w:t>ТР</w:t>
      </w:r>
      <w:proofErr w:type="gramEnd"/>
      <w:r w:rsidRPr="00ED4073">
        <w:rPr>
          <w:bCs/>
        </w:rPr>
        <w:t xml:space="preserve"> ТС 018/2011 "О безопасности колесных транспортных средств" (утв. </w:t>
      </w:r>
      <w:r w:rsidRPr="00ED4073">
        <w:t>решением</w:t>
      </w:r>
      <w:r w:rsidRPr="00ED4073">
        <w:rPr>
          <w:bCs/>
        </w:rPr>
        <w:t xml:space="preserve"> Комиссии Таможенного союза от 9 декабря 2011 г. N 877); </w:t>
      </w:r>
    </w:p>
    <w:p w:rsidR="00AF23A4" w:rsidRDefault="00AF23A4" w:rsidP="00AF23A4">
      <w:pPr>
        <w:spacing w:after="0" w:line="276" w:lineRule="auto"/>
        <w:jc w:val="center"/>
        <w:rPr>
          <w:b/>
        </w:rPr>
      </w:pPr>
    </w:p>
    <w:p w:rsidR="00997D1B" w:rsidRPr="00A40263" w:rsidRDefault="00997D1B" w:rsidP="00997D1B">
      <w:pPr>
        <w:suppressAutoHyphens/>
        <w:spacing w:after="0"/>
        <w:ind w:left="1068"/>
      </w:pPr>
    </w:p>
    <w:p w:rsidR="00997D1B" w:rsidRPr="00391E30" w:rsidRDefault="00997D1B" w:rsidP="002614D6">
      <w:pPr>
        <w:pStyle w:val="a3"/>
        <w:numPr>
          <w:ilvl w:val="0"/>
          <w:numId w:val="8"/>
        </w:numPr>
        <w:spacing w:after="0" w:line="276" w:lineRule="auto"/>
        <w:rPr>
          <w:b/>
        </w:rPr>
      </w:pPr>
      <w:r w:rsidRPr="00391E30">
        <w:rPr>
          <w:b/>
        </w:rPr>
        <w:t xml:space="preserve">Система управления ТС при помощи </w:t>
      </w:r>
      <w:r w:rsidRPr="00391E30">
        <w:rPr>
          <w:b/>
          <w:color w:val="000000"/>
          <w:lang w:val="en-US"/>
        </w:rPr>
        <w:t>Web</w:t>
      </w:r>
      <w:r w:rsidRPr="00391E30">
        <w:rPr>
          <w:b/>
          <w:color w:val="000000"/>
        </w:rPr>
        <w:t>-мониторинга</w:t>
      </w:r>
      <w:r w:rsidRPr="00391E30">
        <w:rPr>
          <w:b/>
        </w:rPr>
        <w:t xml:space="preserve"> должна обеспечивать следующие основные функции:</w:t>
      </w:r>
    </w:p>
    <w:p w:rsidR="00997D1B" w:rsidRPr="00A40263" w:rsidRDefault="00997D1B" w:rsidP="002614D6">
      <w:pPr>
        <w:numPr>
          <w:ilvl w:val="0"/>
          <w:numId w:val="2"/>
        </w:numPr>
        <w:spacing w:after="0" w:line="276" w:lineRule="auto"/>
      </w:pPr>
      <w:r w:rsidRPr="00A40263">
        <w:t>Отображение карты местности, с привязкой расположения ТС и их маршрутов движения;</w:t>
      </w:r>
    </w:p>
    <w:p w:rsidR="00997D1B" w:rsidRPr="00A40263" w:rsidRDefault="00997D1B" w:rsidP="002614D6">
      <w:pPr>
        <w:numPr>
          <w:ilvl w:val="0"/>
          <w:numId w:val="2"/>
        </w:numPr>
        <w:spacing w:after="0" w:line="276" w:lineRule="auto"/>
      </w:pPr>
      <w:r w:rsidRPr="00A40263">
        <w:t>Нанесение и отображение на электронной карте местности отдельным информационным слоем пользовательских объектов (</w:t>
      </w:r>
      <w:proofErr w:type="spellStart"/>
      <w:r w:rsidRPr="00A40263">
        <w:t>геозона</w:t>
      </w:r>
      <w:proofErr w:type="spellEnd"/>
      <w:r w:rsidRPr="00A40263">
        <w:t>);</w:t>
      </w:r>
    </w:p>
    <w:p w:rsidR="00997D1B" w:rsidRPr="00A40263" w:rsidRDefault="00997D1B" w:rsidP="002614D6">
      <w:pPr>
        <w:numPr>
          <w:ilvl w:val="0"/>
          <w:numId w:val="2"/>
        </w:numPr>
        <w:spacing w:after="0" w:line="276" w:lineRule="auto"/>
      </w:pPr>
      <w:r w:rsidRPr="00A40263">
        <w:lastRenderedPageBreak/>
        <w:t>Хранение номера (терминала), гос. номера ТС, имени и телефона водителя для каждого ТС;</w:t>
      </w:r>
    </w:p>
    <w:p w:rsidR="00997D1B" w:rsidRPr="00A40263" w:rsidRDefault="00997D1B" w:rsidP="002614D6">
      <w:pPr>
        <w:numPr>
          <w:ilvl w:val="0"/>
          <w:numId w:val="2"/>
        </w:numPr>
        <w:spacing w:after="0" w:line="276" w:lineRule="auto"/>
      </w:pPr>
      <w:r w:rsidRPr="00A40263">
        <w:t>Контроль перемещения транспортных сре</w:t>
      </w:r>
      <w:proofErr w:type="gramStart"/>
      <w:r w:rsidRPr="00A40263">
        <w:t>дств в р</w:t>
      </w:r>
      <w:proofErr w:type="gramEnd"/>
      <w:r w:rsidRPr="00A40263">
        <w:t xml:space="preserve">ежиме реального времени, посещения </w:t>
      </w:r>
      <w:proofErr w:type="spellStart"/>
      <w:r w:rsidRPr="00A40263">
        <w:t>геозон</w:t>
      </w:r>
      <w:proofErr w:type="spellEnd"/>
      <w:r w:rsidRPr="00A40263">
        <w:t>, согласованных и несогласованных сливов/заправок, соблюдения разрешенных маршрутов следования, учет пробега, выявление несанкционированных рейсов, нажатия тревожной кнопки;</w:t>
      </w:r>
    </w:p>
    <w:p w:rsidR="00997D1B" w:rsidRPr="00A40263" w:rsidRDefault="00997D1B" w:rsidP="002614D6">
      <w:pPr>
        <w:numPr>
          <w:ilvl w:val="0"/>
          <w:numId w:val="2"/>
        </w:numPr>
        <w:spacing w:after="0" w:line="276" w:lineRule="auto"/>
      </w:pPr>
      <w:r w:rsidRPr="00A40263">
        <w:t>Отслеживание параметров движения каждого ТС в режиме реального времени, его скоростного режима, режимов работы двигателя, вынужденных и невынужденных остановок, выявление фактов потенциального опасного вождения;</w:t>
      </w:r>
    </w:p>
    <w:p w:rsidR="00997D1B" w:rsidRPr="00A40263" w:rsidRDefault="00997D1B" w:rsidP="002614D6">
      <w:pPr>
        <w:numPr>
          <w:ilvl w:val="0"/>
          <w:numId w:val="2"/>
        </w:numPr>
        <w:spacing w:after="0" w:line="276" w:lineRule="auto"/>
      </w:pPr>
      <w:r w:rsidRPr="00A40263">
        <w:t>Автоматическое определение указанных событий и нарушений по каждому ТС, с уведомлением заинтересованных лиц;</w:t>
      </w:r>
    </w:p>
    <w:p w:rsidR="00997D1B" w:rsidRPr="00A40263" w:rsidRDefault="00997D1B" w:rsidP="002614D6">
      <w:pPr>
        <w:numPr>
          <w:ilvl w:val="0"/>
          <w:numId w:val="2"/>
        </w:numPr>
        <w:spacing w:after="0" w:line="276" w:lineRule="auto"/>
      </w:pPr>
      <w:r w:rsidRPr="00A40263">
        <w:t>Отображение признака потери связи с комплектом бортового оборудования, отсутствия приёма навигационным приёмником сигналов от спутников и т.п.</w:t>
      </w:r>
    </w:p>
    <w:p w:rsidR="00997D1B" w:rsidRPr="00A40263" w:rsidRDefault="00997D1B" w:rsidP="002614D6">
      <w:pPr>
        <w:numPr>
          <w:ilvl w:val="0"/>
          <w:numId w:val="2"/>
        </w:numPr>
        <w:spacing w:after="0" w:line="276" w:lineRule="auto"/>
      </w:pPr>
      <w:r w:rsidRPr="00A40263">
        <w:t>Запись и последующее хранение информации сроком не менее 12 месяцев о параметрах и маршрутах движения ТС. Воспроизведение истории перемещений ТС на электронной карте местности с возможностью изменения скорости воспроизведения. Поиск информации, сохраненной в архиве, по заданным параметрам.</w:t>
      </w:r>
    </w:p>
    <w:p w:rsidR="00997D1B" w:rsidRPr="00A40263" w:rsidRDefault="00997D1B" w:rsidP="002614D6">
      <w:pPr>
        <w:numPr>
          <w:ilvl w:val="0"/>
          <w:numId w:val="2"/>
        </w:numPr>
        <w:spacing w:after="0" w:line="256" w:lineRule="auto"/>
        <w:ind w:left="714" w:hanging="357"/>
      </w:pPr>
      <w:r w:rsidRPr="00A40263">
        <w:t>Учет времени полезной работы, выявление простоев, нарушений графика и нерационального использования по каждому ТС;</w:t>
      </w:r>
    </w:p>
    <w:p w:rsidR="00997D1B" w:rsidRPr="00A40263" w:rsidRDefault="00997D1B" w:rsidP="002614D6">
      <w:pPr>
        <w:numPr>
          <w:ilvl w:val="0"/>
          <w:numId w:val="2"/>
        </w:numPr>
        <w:spacing w:after="0" w:line="256" w:lineRule="auto"/>
        <w:ind w:left="714" w:hanging="357"/>
      </w:pPr>
      <w:r w:rsidRPr="00A40263">
        <w:t>Анализ расхода топлива по каждому ТС, сравнение с нормативными показателями и их корректировка, выявление случаев повышенного расхода топлива;</w:t>
      </w:r>
    </w:p>
    <w:p w:rsidR="00997D1B" w:rsidRPr="00A40263" w:rsidRDefault="00997D1B" w:rsidP="002614D6">
      <w:pPr>
        <w:numPr>
          <w:ilvl w:val="0"/>
          <w:numId w:val="2"/>
        </w:numPr>
        <w:spacing w:after="0" w:line="276" w:lineRule="auto"/>
      </w:pPr>
      <w:r w:rsidRPr="00A40263">
        <w:t xml:space="preserve">Формирование отчетов по использованию ТС и путевых документов </w:t>
      </w:r>
      <w:proofErr w:type="gramStart"/>
      <w:r w:rsidRPr="00A40263">
        <w:t>на</w:t>
      </w:r>
      <w:proofErr w:type="gramEnd"/>
      <w:r w:rsidRPr="00A40263">
        <w:t xml:space="preserve"> ТС:</w:t>
      </w:r>
    </w:p>
    <w:p w:rsidR="00997D1B" w:rsidRPr="00A40263" w:rsidRDefault="00997D1B" w:rsidP="002614D6">
      <w:pPr>
        <w:numPr>
          <w:ilvl w:val="1"/>
          <w:numId w:val="2"/>
        </w:numPr>
        <w:spacing w:after="0" w:line="276" w:lineRule="auto"/>
      </w:pPr>
      <w:r w:rsidRPr="00A40263">
        <w:t>Отчеты об истории перемещения ТС (предоставление подробной информации о перемещениях ТС за указанный период времени);</w:t>
      </w:r>
    </w:p>
    <w:p w:rsidR="00997D1B" w:rsidRPr="00A40263" w:rsidRDefault="00997D1B" w:rsidP="002614D6">
      <w:pPr>
        <w:numPr>
          <w:ilvl w:val="1"/>
          <w:numId w:val="2"/>
        </w:numPr>
        <w:spacing w:after="0" w:line="276" w:lineRule="auto"/>
      </w:pPr>
      <w:r w:rsidRPr="00A40263">
        <w:t>Отчеты о текущем местоположении ТС (предоставление подробной информации о текущем состоянии и местоположении ТС);</w:t>
      </w:r>
    </w:p>
    <w:p w:rsidR="00997D1B" w:rsidRPr="00A40263" w:rsidRDefault="00997D1B" w:rsidP="002614D6">
      <w:pPr>
        <w:numPr>
          <w:ilvl w:val="1"/>
          <w:numId w:val="2"/>
        </w:numPr>
        <w:spacing w:after="0" w:line="276" w:lineRule="auto"/>
      </w:pPr>
      <w:r w:rsidRPr="00A40263">
        <w:t xml:space="preserve">Отчеты по посещению </w:t>
      </w:r>
      <w:proofErr w:type="spellStart"/>
      <w:r w:rsidRPr="00A40263">
        <w:t>геозон</w:t>
      </w:r>
      <w:proofErr w:type="spellEnd"/>
      <w:r w:rsidRPr="00A40263">
        <w:t xml:space="preserve"> ТС (формирование данных по движению</w:t>
      </w:r>
      <w:r w:rsidRPr="00A40263">
        <w:rPr>
          <w:rFonts w:eastAsia="Calibri"/>
          <w:lang w:eastAsia="en-US"/>
        </w:rPr>
        <w:t xml:space="preserve"> и остановкам транспортных средств, заправочных ведомостей, ведомости сливов и заправок, отчетов о событиях, расширенных топливных отчетов</w:t>
      </w:r>
      <w:r w:rsidRPr="00A40263">
        <w:t xml:space="preserve"> по каждой отдельной </w:t>
      </w:r>
      <w:proofErr w:type="spellStart"/>
      <w:r w:rsidRPr="00A40263">
        <w:t>геозоне</w:t>
      </w:r>
      <w:proofErr w:type="spellEnd"/>
      <w:r w:rsidRPr="00A40263">
        <w:t>);</w:t>
      </w:r>
    </w:p>
    <w:p w:rsidR="00997D1B" w:rsidRPr="00A40263" w:rsidRDefault="00997D1B" w:rsidP="002614D6">
      <w:pPr>
        <w:numPr>
          <w:ilvl w:val="1"/>
          <w:numId w:val="2"/>
        </w:numPr>
        <w:spacing w:after="0" w:line="276" w:lineRule="auto"/>
      </w:pPr>
      <w:r w:rsidRPr="00A40263">
        <w:t xml:space="preserve">Отчеты о пробеге (моторесурсе) ТС (предоставление информации о пробеге ТС в </w:t>
      </w:r>
      <w:proofErr w:type="gramStart"/>
      <w:r w:rsidRPr="00A40263">
        <w:t>км</w:t>
      </w:r>
      <w:proofErr w:type="gramEnd"/>
      <w:r w:rsidRPr="00A40263">
        <w:t xml:space="preserve"> (</w:t>
      </w:r>
      <w:proofErr w:type="spellStart"/>
      <w:r w:rsidRPr="00A40263">
        <w:t>моточасах</w:t>
      </w:r>
      <w:proofErr w:type="spellEnd"/>
      <w:r w:rsidRPr="00A40263">
        <w:t>) за указанный период времени, в т.ч. формирование журнала и сводного отчета за месяц);</w:t>
      </w:r>
    </w:p>
    <w:p w:rsidR="00997D1B" w:rsidRPr="00A40263" w:rsidRDefault="00997D1B" w:rsidP="002614D6">
      <w:pPr>
        <w:numPr>
          <w:ilvl w:val="1"/>
          <w:numId w:val="2"/>
        </w:numPr>
        <w:spacing w:after="0" w:line="276" w:lineRule="auto"/>
      </w:pPr>
      <w:r w:rsidRPr="00A40263">
        <w:t>Отчеты о стоянках ТС (предоставление подробной информации о простоях ТС, работе с нагрузкой/без нагрузки в указанный период времени, в том числе о работе навесного оборудования);</w:t>
      </w:r>
    </w:p>
    <w:p w:rsidR="00997D1B" w:rsidRPr="00A40263" w:rsidRDefault="00997D1B" w:rsidP="002614D6">
      <w:pPr>
        <w:numPr>
          <w:ilvl w:val="1"/>
          <w:numId w:val="2"/>
        </w:numPr>
        <w:spacing w:after="0" w:line="276" w:lineRule="auto"/>
      </w:pPr>
      <w:r w:rsidRPr="00A40263">
        <w:t>Отчеты о расходе ГСМ в баках ТС (предоставление подробной информации о текущем объеме ГСМ в баках ТС, о его изменении за указанный период времени (сливы, заправка), в т.ч. сводный отчет по ГСМ за выбранный период)</w:t>
      </w:r>
    </w:p>
    <w:p w:rsidR="00997D1B" w:rsidRDefault="00997D1B" w:rsidP="002614D6">
      <w:pPr>
        <w:numPr>
          <w:ilvl w:val="0"/>
          <w:numId w:val="2"/>
        </w:numPr>
        <w:spacing w:after="0" w:line="276" w:lineRule="auto"/>
      </w:pPr>
      <w:r w:rsidRPr="00A40263">
        <w:t xml:space="preserve">Выгрузка отчетов и других документов в </w:t>
      </w:r>
      <w:r w:rsidRPr="00A40263">
        <w:rPr>
          <w:rFonts w:eastAsia="Calibri"/>
          <w:lang w:eastAsia="en-US"/>
        </w:rPr>
        <w:t xml:space="preserve">PDF, EXCEL, </w:t>
      </w:r>
      <w:r w:rsidRPr="00A40263">
        <w:rPr>
          <w:rFonts w:eastAsia="Calibri"/>
          <w:lang w:val="en-US" w:eastAsia="en-US"/>
        </w:rPr>
        <w:t>CSV</w:t>
      </w:r>
      <w:r w:rsidRPr="00A40263">
        <w:t>.</w:t>
      </w:r>
    </w:p>
    <w:p w:rsidR="00997D1B" w:rsidRPr="00F338F5" w:rsidRDefault="00997D1B" w:rsidP="002614D6">
      <w:pPr>
        <w:numPr>
          <w:ilvl w:val="0"/>
          <w:numId w:val="2"/>
        </w:numPr>
        <w:spacing w:after="0" w:line="276" w:lineRule="auto"/>
      </w:pPr>
      <w:r w:rsidRPr="00F338F5">
        <w:lastRenderedPageBreak/>
        <w:t xml:space="preserve">При формировании отчетов по отдельно </w:t>
      </w:r>
      <w:proofErr w:type="gramStart"/>
      <w:r w:rsidRPr="00F338F5">
        <w:t>взятому</w:t>
      </w:r>
      <w:proofErr w:type="gramEnd"/>
      <w:r w:rsidRPr="00F338F5">
        <w:t xml:space="preserve"> ТС, на календаре должны отображаться даты с наибольшей активностью работы ТС. </w:t>
      </w:r>
    </w:p>
    <w:p w:rsidR="00997D1B" w:rsidRPr="00F338F5" w:rsidRDefault="00997D1B" w:rsidP="002614D6">
      <w:pPr>
        <w:numPr>
          <w:ilvl w:val="0"/>
          <w:numId w:val="2"/>
        </w:numPr>
        <w:spacing w:after="0" w:line="276" w:lineRule="auto"/>
      </w:pPr>
      <w:proofErr w:type="gramStart"/>
      <w:r w:rsidRPr="00F338F5">
        <w:t xml:space="preserve">При формировании отчетов по отдельно взятой </w:t>
      </w:r>
      <w:proofErr w:type="spellStart"/>
      <w:r w:rsidRPr="00F338F5">
        <w:t>геозоне</w:t>
      </w:r>
      <w:proofErr w:type="spellEnd"/>
      <w:r w:rsidRPr="00F338F5">
        <w:t xml:space="preserve">, на календаре должны отображаться даты с наибольшей активностью посещения данной </w:t>
      </w:r>
      <w:proofErr w:type="spellStart"/>
      <w:r w:rsidRPr="00F338F5">
        <w:t>геозоны</w:t>
      </w:r>
      <w:proofErr w:type="spellEnd"/>
      <w:r w:rsidRPr="00F338F5">
        <w:t>.</w:t>
      </w:r>
      <w:proofErr w:type="gramEnd"/>
    </w:p>
    <w:p w:rsidR="00997D1B" w:rsidRPr="00A40263" w:rsidRDefault="00997D1B" w:rsidP="002614D6">
      <w:pPr>
        <w:numPr>
          <w:ilvl w:val="0"/>
          <w:numId w:val="2"/>
        </w:numPr>
        <w:spacing w:after="0" w:line="276" w:lineRule="auto"/>
      </w:pPr>
      <w:r w:rsidRPr="00A40263">
        <w:t xml:space="preserve">Возможность выгрузки сводной информации </w:t>
      </w:r>
      <w:proofErr w:type="gramStart"/>
      <w:r w:rsidRPr="00A40263">
        <w:t>по</w:t>
      </w:r>
      <w:proofErr w:type="gramEnd"/>
      <w:r w:rsidRPr="00A40263">
        <w:t xml:space="preserve"> ТС </w:t>
      </w:r>
      <w:proofErr w:type="gramStart"/>
      <w:r w:rsidRPr="00A40263">
        <w:t>за</w:t>
      </w:r>
      <w:proofErr w:type="gramEnd"/>
      <w:r w:rsidRPr="00A40263">
        <w:t xml:space="preserve"> отчетный период в 1С Предприятие.</w:t>
      </w:r>
    </w:p>
    <w:p w:rsidR="00997D1B" w:rsidRPr="00A40263" w:rsidRDefault="00997D1B" w:rsidP="002614D6">
      <w:pPr>
        <w:numPr>
          <w:ilvl w:val="0"/>
          <w:numId w:val="2"/>
        </w:numPr>
        <w:spacing w:after="0" w:line="276" w:lineRule="auto"/>
      </w:pPr>
      <w:r w:rsidRPr="00A40263">
        <w:t>Возможность импорта информации по персоналу из системы 1С Предприятие.</w:t>
      </w:r>
    </w:p>
    <w:p w:rsidR="00997D1B" w:rsidRPr="00A40263" w:rsidRDefault="00997D1B" w:rsidP="002614D6">
      <w:pPr>
        <w:numPr>
          <w:ilvl w:val="0"/>
          <w:numId w:val="2"/>
        </w:numPr>
        <w:spacing w:after="0" w:line="276" w:lineRule="auto"/>
        <w:rPr>
          <w:rFonts w:eastAsia="Calibri"/>
        </w:rPr>
      </w:pPr>
      <w:r w:rsidRPr="00A40263">
        <w:t xml:space="preserve">Доступ к хранимой в системе информации для формирования дополнительных пользовательских отчетных форм с использованием внешних генераторов отчетов. </w:t>
      </w:r>
    </w:p>
    <w:p w:rsidR="00997D1B" w:rsidRPr="00A40263" w:rsidRDefault="00997D1B" w:rsidP="002614D6">
      <w:pPr>
        <w:numPr>
          <w:ilvl w:val="0"/>
          <w:numId w:val="2"/>
        </w:numPr>
        <w:spacing w:after="0" w:line="276" w:lineRule="auto"/>
      </w:pPr>
      <w:r w:rsidRPr="00A40263">
        <w:t>Для обеспечения контроля доступа к информации и предотвращения несанкционированных действий система должна обеспечивать:</w:t>
      </w:r>
    </w:p>
    <w:p w:rsidR="00997D1B" w:rsidRPr="00A40263" w:rsidRDefault="00997D1B" w:rsidP="002614D6">
      <w:pPr>
        <w:numPr>
          <w:ilvl w:val="0"/>
          <w:numId w:val="3"/>
        </w:numPr>
        <w:spacing w:after="0" w:line="276" w:lineRule="auto"/>
      </w:pPr>
      <w:r w:rsidRPr="00A40263">
        <w:t>Разделение уровней доступа пользователей и обслуживающего персонала к управлению и получению информации в соответствии с выполняемыми служебными обязанностями;</w:t>
      </w:r>
    </w:p>
    <w:p w:rsidR="00997D1B" w:rsidRPr="00A72FFD" w:rsidRDefault="00997D1B" w:rsidP="002614D6">
      <w:pPr>
        <w:numPr>
          <w:ilvl w:val="0"/>
          <w:numId w:val="3"/>
        </w:numPr>
        <w:spacing w:after="0" w:line="276" w:lineRule="auto"/>
        <w:rPr>
          <w:b/>
        </w:rPr>
      </w:pPr>
      <w:r w:rsidRPr="00A40263">
        <w:t xml:space="preserve">Протоколирование действий пользователей и обслуживающего персонала. </w:t>
      </w:r>
    </w:p>
    <w:p w:rsidR="00997D1B" w:rsidRPr="00572DC0" w:rsidRDefault="00997D1B" w:rsidP="002614D6">
      <w:pPr>
        <w:numPr>
          <w:ilvl w:val="0"/>
          <w:numId w:val="3"/>
        </w:numPr>
        <w:spacing w:after="0" w:line="276" w:lineRule="auto"/>
        <w:rPr>
          <w:b/>
        </w:rPr>
      </w:pPr>
      <w:r w:rsidRPr="00F338F5">
        <w:t>Для обеспечения оперативной технической поддержки, должны быть осуществлены пользовательские сообщения, то есть связь с технической поддержкой в программном обеспечении.</w:t>
      </w:r>
    </w:p>
    <w:p w:rsidR="00997D1B" w:rsidRPr="00391E30" w:rsidRDefault="00997D1B" w:rsidP="002614D6">
      <w:pPr>
        <w:pStyle w:val="a3"/>
        <w:numPr>
          <w:ilvl w:val="0"/>
          <w:numId w:val="3"/>
        </w:numPr>
        <w:spacing w:before="100" w:beforeAutospacing="1" w:after="100" w:afterAutospacing="1"/>
        <w:rPr>
          <w:szCs w:val="18"/>
        </w:rPr>
      </w:pPr>
      <w:r w:rsidRPr="00391E30">
        <w:rPr>
          <w:szCs w:val="18"/>
        </w:rPr>
        <w:t>Иметь возможности по хранению информации о каждом поле в разрезе неограниченного количества параметров. Среди них:</w:t>
      </w:r>
    </w:p>
    <w:p w:rsidR="00997D1B" w:rsidRPr="00391E30" w:rsidRDefault="00997D1B" w:rsidP="002614D6">
      <w:pPr>
        <w:spacing w:before="100" w:beforeAutospacing="1" w:after="100" w:afterAutospacing="1"/>
        <w:ind w:left="720"/>
        <w:rPr>
          <w:szCs w:val="18"/>
        </w:rPr>
      </w:pPr>
      <w:r w:rsidRPr="00391E30">
        <w:rPr>
          <w:szCs w:val="18"/>
        </w:rPr>
        <w:t>- Подразделения, бригады, участки;</w:t>
      </w:r>
    </w:p>
    <w:p w:rsidR="00997D1B" w:rsidRPr="00F338F5" w:rsidRDefault="00997D1B" w:rsidP="002614D6">
      <w:pPr>
        <w:numPr>
          <w:ilvl w:val="0"/>
          <w:numId w:val="3"/>
        </w:numPr>
        <w:spacing w:after="0" w:line="276" w:lineRule="auto"/>
        <w:rPr>
          <w:b/>
        </w:rPr>
      </w:pPr>
      <w:proofErr w:type="spellStart"/>
      <w:r w:rsidRPr="00F338F5">
        <w:t>Биллинг</w:t>
      </w:r>
      <w:proofErr w:type="spellEnd"/>
      <w:r w:rsidRPr="00F338F5">
        <w:t xml:space="preserve">: </w:t>
      </w:r>
    </w:p>
    <w:p w:rsidR="00997D1B" w:rsidRPr="00F338F5" w:rsidRDefault="00997D1B" w:rsidP="002614D6">
      <w:pPr>
        <w:spacing w:after="0" w:line="276" w:lineRule="auto"/>
        <w:ind w:left="720"/>
      </w:pPr>
      <w:r w:rsidRPr="00F338F5">
        <w:t>- Своевременное выставление счетов и актов;</w:t>
      </w:r>
    </w:p>
    <w:p w:rsidR="00997D1B" w:rsidRPr="00F338F5" w:rsidRDefault="00997D1B" w:rsidP="002614D6">
      <w:pPr>
        <w:spacing w:after="0" w:line="276" w:lineRule="auto"/>
        <w:ind w:left="720"/>
      </w:pPr>
      <w:r w:rsidRPr="00F338F5">
        <w:t>- Возможность просмотра текущего баланса счета;</w:t>
      </w:r>
    </w:p>
    <w:p w:rsidR="00997D1B" w:rsidRPr="00F338F5" w:rsidRDefault="00997D1B" w:rsidP="002614D6">
      <w:pPr>
        <w:spacing w:after="0" w:line="276" w:lineRule="auto"/>
        <w:ind w:left="720"/>
      </w:pPr>
      <w:r w:rsidRPr="00F338F5">
        <w:t>- Возможность получения обещанного платежа;</w:t>
      </w:r>
    </w:p>
    <w:p w:rsidR="00997D1B" w:rsidRDefault="00997D1B" w:rsidP="002614D6">
      <w:pPr>
        <w:spacing w:after="0" w:line="276" w:lineRule="auto"/>
        <w:ind w:left="720"/>
      </w:pPr>
      <w:r w:rsidRPr="00F338F5">
        <w:t>- Блокировка ТС.</w:t>
      </w:r>
    </w:p>
    <w:p w:rsidR="00997D1B" w:rsidRPr="00A40263" w:rsidRDefault="00997D1B" w:rsidP="002614D6">
      <w:pPr>
        <w:spacing w:after="0" w:line="276" w:lineRule="auto"/>
        <w:ind w:left="720"/>
        <w:rPr>
          <w:b/>
        </w:rPr>
      </w:pPr>
    </w:p>
    <w:p w:rsidR="00997D1B" w:rsidRPr="00391E30" w:rsidRDefault="00997D1B" w:rsidP="002614D6">
      <w:pPr>
        <w:pStyle w:val="a3"/>
        <w:numPr>
          <w:ilvl w:val="0"/>
          <w:numId w:val="8"/>
        </w:numPr>
        <w:spacing w:after="160" w:line="256" w:lineRule="auto"/>
        <w:rPr>
          <w:b/>
        </w:rPr>
      </w:pPr>
      <w:r w:rsidRPr="00391E30">
        <w:rPr>
          <w:b/>
          <w:color w:val="000000"/>
        </w:rPr>
        <w:t xml:space="preserve">Программное обеспечение для осуществления мониторинга объектов с использованием мобильных устройств </w:t>
      </w:r>
      <w:r w:rsidRPr="00391E30">
        <w:rPr>
          <w:b/>
        </w:rPr>
        <w:t>должна обеспечивать следующие основные функции:</w:t>
      </w:r>
    </w:p>
    <w:p w:rsidR="00997D1B" w:rsidRPr="00A40263" w:rsidRDefault="00997D1B" w:rsidP="002614D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56" w:lineRule="auto"/>
      </w:pPr>
      <w:r w:rsidRPr="00A40263">
        <w:t>- просмотр и редактирование справочников пользователя в личном кабинете;</w:t>
      </w:r>
    </w:p>
    <w:p w:rsidR="00997D1B" w:rsidRPr="00A40263" w:rsidRDefault="00997D1B" w:rsidP="002614D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56" w:lineRule="auto"/>
      </w:pPr>
      <w:r w:rsidRPr="00A40263">
        <w:t>- группировку списка объектов по подразделениям, моделям и статусам;</w:t>
      </w:r>
    </w:p>
    <w:p w:rsidR="00997D1B" w:rsidRPr="00A40263" w:rsidRDefault="00997D1B" w:rsidP="002614D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56" w:lineRule="auto"/>
      </w:pPr>
      <w:r w:rsidRPr="00A40263">
        <w:t>- просмотр списка объектов с информацией о состоянии объекта;</w:t>
      </w:r>
    </w:p>
    <w:p w:rsidR="00997D1B" w:rsidRPr="00A40263" w:rsidRDefault="00997D1B" w:rsidP="002614D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56" w:lineRule="auto"/>
      </w:pPr>
      <w:r w:rsidRPr="00A40263">
        <w:t>- отображение текущей позиции объектов на карте;</w:t>
      </w:r>
    </w:p>
    <w:p w:rsidR="00997D1B" w:rsidRPr="00A40263" w:rsidRDefault="00997D1B" w:rsidP="002614D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56" w:lineRule="auto"/>
      </w:pPr>
      <w:r w:rsidRPr="00A40263">
        <w:t>- отображение треков движения объекта на карте с указанием событий по объекту;</w:t>
      </w:r>
    </w:p>
    <w:p w:rsidR="00997D1B" w:rsidRPr="00A40263" w:rsidRDefault="00997D1B" w:rsidP="002614D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56" w:lineRule="auto"/>
      </w:pPr>
      <w:r w:rsidRPr="00A40263">
        <w:t>- построение быстрого трека за периоды «Сегодня» и «Вчера»;</w:t>
      </w:r>
    </w:p>
    <w:p w:rsidR="00997D1B" w:rsidRPr="00A40263" w:rsidRDefault="00997D1B" w:rsidP="002614D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56" w:lineRule="auto"/>
      </w:pPr>
      <w:r w:rsidRPr="00A40263">
        <w:t xml:space="preserve">- просмотр списка событий и отчета по времени работы, пробегу, </w:t>
      </w:r>
      <w:proofErr w:type="spellStart"/>
      <w:r w:rsidRPr="00A40263">
        <w:t>моточасам</w:t>
      </w:r>
      <w:proofErr w:type="spellEnd"/>
      <w:r w:rsidRPr="00A40263">
        <w:t>, остановкам и топливу.</w:t>
      </w:r>
    </w:p>
    <w:p w:rsidR="00997D1B" w:rsidRPr="00A40263" w:rsidRDefault="00997D1B" w:rsidP="002614D6">
      <w:pPr>
        <w:shd w:val="clear" w:color="auto" w:fill="FFFFFF"/>
        <w:spacing w:before="100" w:beforeAutospacing="1" w:after="100" w:afterAutospacing="1"/>
        <w:ind w:firstLine="708"/>
        <w:rPr>
          <w:rFonts w:eastAsia="Calibri"/>
          <w:lang w:eastAsia="en-US"/>
        </w:rPr>
      </w:pPr>
      <w:r w:rsidRPr="00A40263">
        <w:rPr>
          <w:rFonts w:eastAsia="Calibri"/>
          <w:lang w:eastAsia="en-US"/>
        </w:rPr>
        <w:t>Мониторинг ТС с использованием мобильных устройств должно работать на следующих операционных системах:</w:t>
      </w:r>
      <w:r w:rsidRPr="00A40263">
        <w:rPr>
          <w:rFonts w:eastAsia="Calibri"/>
          <w:lang w:eastAsia="en-US"/>
        </w:rPr>
        <w:tab/>
      </w:r>
    </w:p>
    <w:p w:rsidR="00997D1B" w:rsidRPr="00A40263" w:rsidRDefault="00997D1B" w:rsidP="002614D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56" w:lineRule="auto"/>
      </w:pPr>
      <w:r w:rsidRPr="00A40263">
        <w:t>- </w:t>
      </w:r>
      <w:proofErr w:type="spellStart"/>
      <w:r w:rsidRPr="00A40263">
        <w:t>iOS</w:t>
      </w:r>
      <w:proofErr w:type="spellEnd"/>
      <w:r w:rsidRPr="00A40263">
        <w:t>;</w:t>
      </w:r>
    </w:p>
    <w:p w:rsidR="00997D1B" w:rsidRPr="00A40263" w:rsidRDefault="00997D1B" w:rsidP="002614D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56" w:lineRule="auto"/>
      </w:pPr>
      <w:r w:rsidRPr="00A40263">
        <w:t> - </w:t>
      </w:r>
      <w:proofErr w:type="spellStart"/>
      <w:r w:rsidRPr="00A40263">
        <w:t>Android</w:t>
      </w:r>
      <w:proofErr w:type="spellEnd"/>
      <w:r w:rsidRPr="00A40263">
        <w:t xml:space="preserve"> 2.2+;</w:t>
      </w:r>
    </w:p>
    <w:p w:rsidR="00997D1B" w:rsidRPr="00A40263" w:rsidRDefault="00997D1B" w:rsidP="002614D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56" w:lineRule="auto"/>
      </w:pPr>
      <w:r w:rsidRPr="00A40263">
        <w:lastRenderedPageBreak/>
        <w:t> - </w:t>
      </w:r>
      <w:proofErr w:type="spellStart"/>
      <w:r w:rsidRPr="00A40263">
        <w:t>Windows</w:t>
      </w:r>
      <w:proofErr w:type="spellEnd"/>
      <w:r w:rsidRPr="00A40263">
        <w:t xml:space="preserve"> </w:t>
      </w:r>
      <w:proofErr w:type="spellStart"/>
      <w:r w:rsidRPr="00A40263">
        <w:t>Mobile</w:t>
      </w:r>
      <w:proofErr w:type="spellEnd"/>
      <w:r w:rsidRPr="00A40263">
        <w:t>.</w:t>
      </w:r>
    </w:p>
    <w:p w:rsidR="00997D1B" w:rsidRPr="00A40263" w:rsidRDefault="00997D1B" w:rsidP="002614D6">
      <w:pPr>
        <w:shd w:val="clear" w:color="auto" w:fill="FFFFFF"/>
        <w:spacing w:before="100" w:beforeAutospacing="1" w:after="100" w:afterAutospacing="1"/>
        <w:ind w:firstLine="708"/>
        <w:rPr>
          <w:rFonts w:eastAsia="Calibri"/>
          <w:shd w:val="clear" w:color="auto" w:fill="FFFFFF"/>
          <w:lang w:eastAsia="en-US"/>
        </w:rPr>
      </w:pPr>
      <w:r w:rsidRPr="00A40263">
        <w:rPr>
          <w:rFonts w:eastAsia="Calibri"/>
          <w:shd w:val="clear" w:color="auto" w:fill="FFFFFF"/>
          <w:lang w:eastAsia="en-US"/>
        </w:rPr>
        <w:t>В списке объектов мониторинга должно отображаться количество объектов мониторинга и информация о них: </w:t>
      </w:r>
    </w:p>
    <w:p w:rsidR="00997D1B" w:rsidRPr="00A40263" w:rsidRDefault="00997D1B" w:rsidP="002614D6">
      <w:pPr>
        <w:shd w:val="clear" w:color="auto" w:fill="FFFFFF"/>
        <w:spacing w:after="0" w:line="240" w:lineRule="atLeast"/>
        <w:ind w:firstLine="708"/>
      </w:pPr>
      <w:r w:rsidRPr="00A40263">
        <w:t>• тип объекта (обозначается иконкой, например);</w:t>
      </w:r>
    </w:p>
    <w:p w:rsidR="00997D1B" w:rsidRPr="00A40263" w:rsidRDefault="00997D1B" w:rsidP="002614D6">
      <w:pPr>
        <w:shd w:val="clear" w:color="auto" w:fill="FFFFFF"/>
        <w:spacing w:after="0" w:line="240" w:lineRule="atLeast"/>
        <w:ind w:firstLine="708"/>
      </w:pPr>
      <w:r w:rsidRPr="00A40263">
        <w:t>• государственный регистрационный номер объекта;</w:t>
      </w:r>
    </w:p>
    <w:p w:rsidR="00997D1B" w:rsidRPr="00A40263" w:rsidRDefault="00997D1B" w:rsidP="002614D6">
      <w:pPr>
        <w:shd w:val="clear" w:color="auto" w:fill="FFFFFF"/>
        <w:spacing w:after="0" w:line="240" w:lineRule="atLeast"/>
        <w:ind w:firstLine="708"/>
      </w:pPr>
      <w:r w:rsidRPr="00A40263">
        <w:t>• дата и время последнего приема данных с аппаратуры объекта;</w:t>
      </w:r>
    </w:p>
    <w:p w:rsidR="00997D1B" w:rsidRPr="00A40263" w:rsidRDefault="00997D1B" w:rsidP="002614D6">
      <w:pPr>
        <w:shd w:val="clear" w:color="auto" w:fill="FFFFFF"/>
        <w:spacing w:after="0" w:line="240" w:lineRule="atLeast"/>
        <w:ind w:firstLine="708"/>
      </w:pPr>
      <w:r w:rsidRPr="00A40263">
        <w:t>• действие объекта (остановка объекта, движение объекта).</w:t>
      </w:r>
    </w:p>
    <w:p w:rsidR="00997D1B" w:rsidRPr="00A40263" w:rsidRDefault="00997D1B" w:rsidP="002614D6">
      <w:pPr>
        <w:shd w:val="clear" w:color="auto" w:fill="FFFFFF"/>
        <w:spacing w:before="100" w:beforeAutospacing="1" w:after="100" w:afterAutospacing="1"/>
        <w:ind w:firstLine="708"/>
      </w:pPr>
      <w:r w:rsidRPr="00A40263">
        <w:t xml:space="preserve">В режиме мониторинга ТС, на карте должно отображаться </w:t>
      </w:r>
      <w:proofErr w:type="gramStart"/>
      <w:r w:rsidRPr="00A40263">
        <w:t>место положение</w:t>
      </w:r>
      <w:proofErr w:type="gramEnd"/>
      <w:r w:rsidRPr="00A40263">
        <w:t xml:space="preserve"> всех объектов и направление их движения.</w:t>
      </w:r>
    </w:p>
    <w:p w:rsidR="00997D1B" w:rsidRPr="00A40263" w:rsidRDefault="00997D1B" w:rsidP="002614D6">
      <w:pPr>
        <w:shd w:val="clear" w:color="auto" w:fill="FFFFFF"/>
        <w:spacing w:before="100" w:beforeAutospacing="1" w:after="100" w:afterAutospacing="1"/>
        <w:ind w:firstLine="708"/>
      </w:pPr>
      <w:r w:rsidRPr="00A40263">
        <w:t>При нажатии на объект на карте, должна отображаться следующая информация:</w:t>
      </w:r>
    </w:p>
    <w:p w:rsidR="00997D1B" w:rsidRPr="00A40263" w:rsidRDefault="00997D1B" w:rsidP="002614D6">
      <w:pPr>
        <w:shd w:val="clear" w:color="auto" w:fill="FFFFFF"/>
        <w:spacing w:after="0" w:line="240" w:lineRule="atLeast"/>
        <w:ind w:firstLine="708"/>
      </w:pPr>
      <w:r w:rsidRPr="00A40263">
        <w:t>• государственный регистрационный номер объекта;</w:t>
      </w:r>
    </w:p>
    <w:p w:rsidR="00997D1B" w:rsidRPr="00A40263" w:rsidRDefault="00997D1B" w:rsidP="002614D6">
      <w:pPr>
        <w:shd w:val="clear" w:color="auto" w:fill="FFFFFF"/>
        <w:spacing w:after="0" w:line="240" w:lineRule="atLeast"/>
        <w:ind w:firstLine="708"/>
      </w:pPr>
      <w:r w:rsidRPr="00A40263">
        <w:t xml:space="preserve">• скорость объекта в данный момент времени (в </w:t>
      </w:r>
      <w:proofErr w:type="gramStart"/>
      <w:r w:rsidRPr="00A40263">
        <w:t>км</w:t>
      </w:r>
      <w:proofErr w:type="gramEnd"/>
      <w:r w:rsidRPr="00A40263">
        <w:t>/ч);</w:t>
      </w:r>
    </w:p>
    <w:p w:rsidR="00997D1B" w:rsidRPr="00A40263" w:rsidRDefault="00997D1B" w:rsidP="002614D6">
      <w:pPr>
        <w:shd w:val="clear" w:color="auto" w:fill="FFFFFF"/>
        <w:spacing w:after="0" w:line="240" w:lineRule="atLeast"/>
        <w:ind w:firstLine="708"/>
      </w:pPr>
      <w:r w:rsidRPr="00A40263">
        <w:t>• время последнего приема данных от объекта (ДД.ММ</w:t>
      </w:r>
      <w:proofErr w:type="gramStart"/>
      <w:r w:rsidRPr="00A40263">
        <w:t>.Г</w:t>
      </w:r>
      <w:proofErr w:type="gramEnd"/>
      <w:r w:rsidRPr="00A40263">
        <w:t>ГГГ, ЧЧ:ММ).</w:t>
      </w:r>
    </w:p>
    <w:p w:rsidR="00997D1B" w:rsidRPr="00A40263" w:rsidRDefault="00997D1B" w:rsidP="002614D6">
      <w:pPr>
        <w:shd w:val="clear" w:color="auto" w:fill="FFFFFF"/>
        <w:spacing w:before="100" w:beforeAutospacing="1" w:after="100" w:afterAutospacing="1"/>
        <w:ind w:firstLine="708"/>
      </w:pPr>
      <w:r w:rsidRPr="00A40263">
        <w:t>При выборе отчетного периода объекта мониторинга, должен отображаться трек активности объекта с отображением действий объекта за выбранный отчетный период.</w:t>
      </w:r>
    </w:p>
    <w:p w:rsidR="00997D1B" w:rsidRPr="00A40263" w:rsidRDefault="00997D1B" w:rsidP="002614D6">
      <w:pPr>
        <w:shd w:val="clear" w:color="auto" w:fill="FFFFFF"/>
        <w:spacing w:after="0" w:line="276" w:lineRule="auto"/>
        <w:ind w:firstLine="708"/>
      </w:pPr>
      <w:r w:rsidRPr="00A40263">
        <w:t>В статистических данных объекта должна отображаться следующая информация:</w:t>
      </w:r>
    </w:p>
    <w:p w:rsidR="00997D1B" w:rsidRPr="00A40263" w:rsidRDefault="00997D1B" w:rsidP="002614D6">
      <w:pPr>
        <w:shd w:val="clear" w:color="auto" w:fill="FFFFFF"/>
        <w:spacing w:after="0" w:line="276" w:lineRule="auto"/>
        <w:ind w:left="360"/>
      </w:pPr>
      <w:r w:rsidRPr="00A40263">
        <w:t>• время начала и окончания периода;</w:t>
      </w:r>
    </w:p>
    <w:p w:rsidR="00997D1B" w:rsidRPr="00A40263" w:rsidRDefault="00997D1B" w:rsidP="002614D6">
      <w:pPr>
        <w:shd w:val="clear" w:color="auto" w:fill="FFFFFF"/>
        <w:spacing w:after="0"/>
        <w:ind w:left="360"/>
      </w:pPr>
      <w:r w:rsidRPr="00A40263">
        <w:t>• продолжительность периода;</w:t>
      </w:r>
    </w:p>
    <w:p w:rsidR="00997D1B" w:rsidRPr="00A40263" w:rsidRDefault="00997D1B" w:rsidP="002614D6">
      <w:pPr>
        <w:shd w:val="clear" w:color="auto" w:fill="FFFFFF"/>
        <w:spacing w:after="0"/>
        <w:ind w:left="360"/>
      </w:pPr>
      <w:r w:rsidRPr="00A40263">
        <w:t xml:space="preserve">• пройденное расстояние (в </w:t>
      </w:r>
      <w:proofErr w:type="gramStart"/>
      <w:r w:rsidRPr="00A40263">
        <w:t>км</w:t>
      </w:r>
      <w:proofErr w:type="gramEnd"/>
      <w:r w:rsidRPr="00A40263">
        <w:t>);</w:t>
      </w:r>
    </w:p>
    <w:p w:rsidR="00997D1B" w:rsidRPr="00A40263" w:rsidRDefault="00997D1B" w:rsidP="002614D6">
      <w:pPr>
        <w:shd w:val="clear" w:color="auto" w:fill="FFFFFF"/>
        <w:spacing w:after="0"/>
        <w:ind w:left="360"/>
      </w:pPr>
      <w:r w:rsidRPr="00A40263">
        <w:t xml:space="preserve">• время движения и остановок, </w:t>
      </w:r>
      <w:proofErr w:type="spellStart"/>
      <w:r w:rsidRPr="00A40263">
        <w:t>моточасы</w:t>
      </w:r>
      <w:proofErr w:type="spellEnd"/>
      <w:r w:rsidRPr="00A40263">
        <w:t xml:space="preserve"> (в формате ЧЧ</w:t>
      </w:r>
      <w:proofErr w:type="gramStart"/>
      <w:r w:rsidRPr="00A40263">
        <w:t>:М</w:t>
      </w:r>
      <w:proofErr w:type="gramEnd"/>
      <w:r w:rsidRPr="00A40263">
        <w:t>М);</w:t>
      </w:r>
    </w:p>
    <w:p w:rsidR="00997D1B" w:rsidRDefault="00997D1B" w:rsidP="002614D6">
      <w:pPr>
        <w:pStyle w:val="ConsPlusNormal"/>
        <w:widowControl/>
        <w:tabs>
          <w:tab w:val="left" w:pos="36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40263">
        <w:rPr>
          <w:rFonts w:ascii="Times New Roman" w:hAnsi="Times New Roman" w:cs="Times New Roman"/>
          <w:sz w:val="24"/>
          <w:szCs w:val="24"/>
        </w:rPr>
        <w:t>• расход, сливы, заправки топлива, а также расход топлива на 100 км (в литрах).</w:t>
      </w:r>
    </w:p>
    <w:p w:rsidR="00180C4E" w:rsidRDefault="00180C4E" w:rsidP="002614D6">
      <w:pPr>
        <w:spacing w:after="0"/>
      </w:pPr>
    </w:p>
    <w:sectPr w:rsidR="00180C4E" w:rsidSect="007919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Calibri"/>
        <w:sz w:val="28"/>
        <w:szCs w:val="28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Calibri"/>
        <w:sz w:val="28"/>
        <w:szCs w:val="2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788"/>
        </w:tabs>
        <w:ind w:left="1788" w:hanging="360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/>
      </w:rPr>
    </w:lvl>
    <w:lvl w:ilvl="3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/>
      </w:rPr>
    </w:lvl>
    <w:lvl w:ilvl="4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/>
      </w:rPr>
    </w:lvl>
    <w:lvl w:ilvl="7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/>
      </w:rPr>
    </w:lvl>
  </w:abstractNum>
  <w:abstractNum w:abstractNumId="2">
    <w:nsid w:val="00000004"/>
    <w:multiLevelType w:val="multilevel"/>
    <w:tmpl w:val="1002A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3">
    <w:nsid w:val="398D1E74"/>
    <w:multiLevelType w:val="multilevel"/>
    <w:tmpl w:val="E84EA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ADD496E"/>
    <w:multiLevelType w:val="hybridMultilevel"/>
    <w:tmpl w:val="4FC0EFA2"/>
    <w:lvl w:ilvl="0" w:tplc="3F6C77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B866170"/>
    <w:multiLevelType w:val="multilevel"/>
    <w:tmpl w:val="A198E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7CC3E12"/>
    <w:multiLevelType w:val="multilevel"/>
    <w:tmpl w:val="1002A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7">
    <w:nsid w:val="6B4F08C7"/>
    <w:multiLevelType w:val="singleLevel"/>
    <w:tmpl w:val="F8A09792"/>
    <w:lvl w:ilvl="0">
      <w:numFmt w:val="bullet"/>
      <w:lvlText w:val="-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8">
    <w:nsid w:val="759D516E"/>
    <w:multiLevelType w:val="hybridMultilevel"/>
    <w:tmpl w:val="25E896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7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D1B"/>
    <w:rsid w:val="00172CC7"/>
    <w:rsid w:val="00180C4E"/>
    <w:rsid w:val="00196BB7"/>
    <w:rsid w:val="00213BB2"/>
    <w:rsid w:val="002614D6"/>
    <w:rsid w:val="003460A1"/>
    <w:rsid w:val="00391E30"/>
    <w:rsid w:val="003E7BD3"/>
    <w:rsid w:val="003F171C"/>
    <w:rsid w:val="004420B0"/>
    <w:rsid w:val="00453235"/>
    <w:rsid w:val="0053757B"/>
    <w:rsid w:val="0059749C"/>
    <w:rsid w:val="005A633F"/>
    <w:rsid w:val="00602410"/>
    <w:rsid w:val="006D0215"/>
    <w:rsid w:val="007627CB"/>
    <w:rsid w:val="00764E41"/>
    <w:rsid w:val="007919C7"/>
    <w:rsid w:val="00827F55"/>
    <w:rsid w:val="009550BF"/>
    <w:rsid w:val="00997D1B"/>
    <w:rsid w:val="009D2F73"/>
    <w:rsid w:val="00AF23A4"/>
    <w:rsid w:val="00BE1950"/>
    <w:rsid w:val="00C86324"/>
    <w:rsid w:val="00DA1D5A"/>
    <w:rsid w:val="00DD3678"/>
    <w:rsid w:val="00DD3D35"/>
    <w:rsid w:val="00E03C14"/>
    <w:rsid w:val="00EC3485"/>
    <w:rsid w:val="00ED6FBE"/>
    <w:rsid w:val="00F53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D1B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7D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997D1B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997D1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D1B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7D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997D1B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997D1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6</Pages>
  <Words>2042</Words>
  <Characters>11642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Гриценко</dc:creator>
  <cp:lastModifiedBy>Сергей</cp:lastModifiedBy>
  <cp:revision>56</cp:revision>
  <dcterms:created xsi:type="dcterms:W3CDTF">2017-04-17T04:18:00Z</dcterms:created>
  <dcterms:modified xsi:type="dcterms:W3CDTF">2017-05-10T08:56:00Z</dcterms:modified>
</cp:coreProperties>
</file>